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F42" w:rsidRPr="00103B89" w:rsidRDefault="001724AB" w:rsidP="00723324">
      <w:pPr>
        <w:pStyle w:val="a3"/>
        <w:spacing w:line="240" w:lineRule="auto"/>
        <w:jc w:val="both"/>
      </w:pPr>
      <w:bookmarkStart w:id="0" w:name="_GoBack"/>
      <w:bookmarkEnd w:id="0"/>
      <w:r w:rsidRPr="00103B89">
        <w:rPr>
          <w:noProof/>
          <w:lang w:eastAsia="ru-RU"/>
        </w:rPr>
        <w:drawing>
          <wp:inline distT="0" distB="0" distL="0" distR="0">
            <wp:extent cx="8629650" cy="5819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0" cy="581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1F42" w:rsidRDefault="00351F42" w:rsidP="00723324">
      <w:pPr>
        <w:pStyle w:val="a3"/>
        <w:spacing w:line="240" w:lineRule="auto"/>
        <w:jc w:val="both"/>
      </w:pPr>
    </w:p>
    <w:p w:rsidR="00351F42" w:rsidRDefault="00351F42" w:rsidP="00723324">
      <w:pPr>
        <w:pStyle w:val="a3"/>
        <w:spacing w:line="240" w:lineRule="auto"/>
        <w:jc w:val="center"/>
      </w:pPr>
      <w:r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351F42" w:rsidRDefault="00351F42" w:rsidP="00723324">
      <w:pPr>
        <w:pStyle w:val="a3"/>
        <w:spacing w:line="240" w:lineRule="auto"/>
        <w:jc w:val="center"/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по предмету «Музыка» 1 класс </w:t>
      </w:r>
    </w:p>
    <w:p w:rsidR="00351F42" w:rsidRDefault="00351F42" w:rsidP="00723324">
      <w:pPr>
        <w:pStyle w:val="a3"/>
        <w:spacing w:line="240" w:lineRule="auto"/>
        <w:jc w:val="center"/>
      </w:pPr>
      <w:r>
        <w:rPr>
          <w:rFonts w:ascii="Times New Roman" w:hAnsi="Times New Roman" w:cs="Times New Roman"/>
          <w:b/>
          <w:bCs/>
          <w:sz w:val="28"/>
          <w:szCs w:val="28"/>
        </w:rPr>
        <w:t>Автор: Е.Д. Критская.</w:t>
      </w:r>
    </w:p>
    <w:p w:rsidR="00351F42" w:rsidRDefault="00351F42" w:rsidP="00723324">
      <w:pPr>
        <w:pStyle w:val="a3"/>
        <w:spacing w:line="240" w:lineRule="auto"/>
        <w:ind w:firstLine="54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Рабочая программа по музыке для 1 класса разработана на основе Федерального государственного образовательного стандарта начального общего образования, в соответствии с основной образовательной программой ОУ, Концепции духовно-нравственного развития и воспитания личности гражданина России, планируемых результатов начального общего образования, авторской программы Критской Е.Д. </w:t>
      </w:r>
      <w:r>
        <w:rPr>
          <w:rFonts w:ascii="Times New Roman" w:hAnsi="Times New Roman" w:cs="Times New Roman"/>
          <w:bCs/>
          <w:iCs/>
          <w:sz w:val="28"/>
          <w:szCs w:val="28"/>
        </w:rPr>
        <w:t>и ориентирована на работу по учебно-методическому комплекту «Школа России», М.: Просвещение 2016г.</w:t>
      </w:r>
    </w:p>
    <w:p w:rsidR="00351F42" w:rsidRPr="002868FA" w:rsidRDefault="00351F42" w:rsidP="00723324">
      <w:pPr>
        <w:spacing w:line="240" w:lineRule="auto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2868FA">
        <w:rPr>
          <w:rFonts w:ascii="Times New Roman" w:hAnsi="Times New Roman"/>
          <w:b/>
          <w:bCs/>
          <w:color w:val="000000"/>
          <w:sz w:val="28"/>
          <w:szCs w:val="28"/>
        </w:rPr>
        <w:t>Нормативно – правовые документы, на основании которых составлена программа.</w:t>
      </w:r>
    </w:p>
    <w:p w:rsidR="00351F42" w:rsidRPr="002868FA" w:rsidRDefault="00351F42" w:rsidP="0072332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2868FA">
        <w:rPr>
          <w:rFonts w:ascii="Times New Roman" w:hAnsi="Times New Roman"/>
          <w:color w:val="000000"/>
          <w:sz w:val="28"/>
          <w:szCs w:val="28"/>
        </w:rPr>
        <w:t>Закон «Об образовании в Российской Федерации» от 29.12.2012 года №273 –ФЗ.</w:t>
      </w:r>
    </w:p>
    <w:p w:rsidR="00351F42" w:rsidRPr="002868FA" w:rsidRDefault="00351F42" w:rsidP="0072332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2868FA">
        <w:rPr>
          <w:rFonts w:ascii="Times New Roman" w:hAnsi="Times New Roman"/>
          <w:color w:val="000000"/>
          <w:sz w:val="28"/>
          <w:szCs w:val="28"/>
        </w:rPr>
        <w:t>Федеральный государственный стандарт начального общего образования, утверждённый приказом Министерства образования РФ от 06.10.2009, №373.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351F42" w:rsidRPr="002868FA" w:rsidRDefault="00351F42" w:rsidP="0072332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2868FA">
        <w:rPr>
          <w:rFonts w:ascii="Times New Roman" w:hAnsi="Times New Roman"/>
          <w:sz w:val="28"/>
          <w:szCs w:val="28"/>
          <w:shd w:val="clear" w:color="auto" w:fill="FFFFFF"/>
        </w:rPr>
        <w:t>Программы общеобразовательных учреждений. Начальная школа. 1-4  классы,</w:t>
      </w:r>
      <w:r w:rsidRPr="002868FA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2868FA">
        <w:rPr>
          <w:rFonts w:ascii="Times New Roman" w:hAnsi="Times New Roman"/>
          <w:sz w:val="28"/>
          <w:szCs w:val="28"/>
        </w:rPr>
        <w:t>–</w:t>
      </w:r>
      <w:r w:rsidRPr="002868FA">
        <w:rPr>
          <w:rFonts w:ascii="Times New Roman" w:hAnsi="Times New Roman"/>
          <w:color w:val="000000"/>
          <w:sz w:val="28"/>
          <w:szCs w:val="28"/>
        </w:rPr>
        <w:t xml:space="preserve"> М.: Просвещение, 2011</w:t>
      </w:r>
    </w:p>
    <w:p w:rsidR="00351F42" w:rsidRPr="002868FA" w:rsidRDefault="00351F42" w:rsidP="0072332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2868FA">
        <w:rPr>
          <w:rFonts w:ascii="Times New Roman" w:hAnsi="Times New Roman"/>
          <w:color w:val="000000"/>
          <w:sz w:val="28"/>
          <w:szCs w:val="28"/>
        </w:rPr>
        <w:t> СанПиН 2.4.2. 2821– 10, утвержденные постановлением Главного санитарного врача РФ от 29.12.2010 № 189, зарегистрированным в Минюсте России   03.03.2011, регистрационный номер 1993.</w:t>
      </w:r>
    </w:p>
    <w:p w:rsidR="00351F42" w:rsidRPr="002868FA" w:rsidRDefault="00351F42" w:rsidP="0072332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2868FA">
        <w:rPr>
          <w:rFonts w:ascii="Times New Roman" w:hAnsi="Times New Roman"/>
          <w:color w:val="000000"/>
          <w:sz w:val="28"/>
          <w:szCs w:val="28"/>
        </w:rPr>
        <w:t>Приказ</w:t>
      </w:r>
      <w:r>
        <w:rPr>
          <w:rFonts w:ascii="Times New Roman" w:hAnsi="Times New Roman"/>
          <w:color w:val="000000"/>
          <w:sz w:val="28"/>
          <w:szCs w:val="28"/>
        </w:rPr>
        <w:t xml:space="preserve"> Министерства образования РФ от 09.04.2014 </w:t>
      </w:r>
      <w:r w:rsidRPr="002868FA">
        <w:rPr>
          <w:rFonts w:ascii="Times New Roman" w:hAnsi="Times New Roman"/>
          <w:color w:val="000000"/>
          <w:sz w:val="28"/>
          <w:szCs w:val="28"/>
        </w:rPr>
        <w:t>года №1067 «Об утверждении федеральных перечней учебников, рекомендованных (допущенных к использованию в образовательном процессе) в общеобразовательных учреждениях, имеющих госу</w:t>
      </w:r>
      <w:r>
        <w:rPr>
          <w:rFonts w:ascii="Times New Roman" w:hAnsi="Times New Roman"/>
          <w:color w:val="000000"/>
          <w:sz w:val="28"/>
          <w:szCs w:val="28"/>
        </w:rPr>
        <w:t>дарственную аккредитацию на 2020</w:t>
      </w:r>
      <w:r w:rsidRPr="002868FA">
        <w:rPr>
          <w:rFonts w:ascii="Times New Roman" w:hAnsi="Times New Roman"/>
          <w:color w:val="000000"/>
          <w:sz w:val="28"/>
          <w:szCs w:val="28"/>
        </w:rPr>
        <w:t>-2</w:t>
      </w:r>
      <w:r>
        <w:rPr>
          <w:rFonts w:ascii="Times New Roman" w:hAnsi="Times New Roman"/>
          <w:color w:val="000000"/>
          <w:sz w:val="28"/>
          <w:szCs w:val="28"/>
        </w:rPr>
        <w:t>021</w:t>
      </w:r>
      <w:r w:rsidRPr="002868FA">
        <w:rPr>
          <w:rFonts w:ascii="Times New Roman" w:hAnsi="Times New Roman"/>
          <w:color w:val="000000"/>
          <w:sz w:val="28"/>
          <w:szCs w:val="28"/>
        </w:rPr>
        <w:t xml:space="preserve"> учебный год».</w:t>
      </w:r>
    </w:p>
    <w:p w:rsidR="00351F42" w:rsidRPr="002868FA" w:rsidRDefault="00351F42" w:rsidP="0072332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2868FA">
        <w:rPr>
          <w:rFonts w:ascii="Times New Roman" w:hAnsi="Times New Roman"/>
          <w:color w:val="000000"/>
          <w:sz w:val="28"/>
          <w:szCs w:val="28"/>
        </w:rPr>
        <w:t>Учебный план МБОУ «</w:t>
      </w:r>
      <w:r>
        <w:rPr>
          <w:rFonts w:ascii="Times New Roman" w:hAnsi="Times New Roman"/>
          <w:color w:val="000000"/>
          <w:sz w:val="28"/>
          <w:szCs w:val="28"/>
        </w:rPr>
        <w:t>Надеждинская ООШ»   на 2020 – 2021</w:t>
      </w:r>
      <w:r w:rsidRPr="002868FA">
        <w:rPr>
          <w:rFonts w:ascii="Times New Roman" w:hAnsi="Times New Roman"/>
          <w:color w:val="000000"/>
          <w:sz w:val="28"/>
          <w:szCs w:val="28"/>
        </w:rPr>
        <w:t xml:space="preserve"> учебный год.</w:t>
      </w:r>
    </w:p>
    <w:p w:rsidR="00351F42" w:rsidRPr="002868FA" w:rsidRDefault="00351F42" w:rsidP="0072332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2868FA">
        <w:rPr>
          <w:rFonts w:ascii="Times New Roman" w:hAnsi="Times New Roman"/>
          <w:color w:val="000000"/>
          <w:sz w:val="28"/>
          <w:szCs w:val="28"/>
        </w:rPr>
        <w:t>Основная образовательная программа начального общего образования МБОУ «</w:t>
      </w:r>
      <w:r>
        <w:rPr>
          <w:rFonts w:ascii="Times New Roman" w:hAnsi="Times New Roman"/>
          <w:color w:val="000000"/>
          <w:sz w:val="28"/>
          <w:szCs w:val="28"/>
        </w:rPr>
        <w:t>Надеждинская О</w:t>
      </w:r>
      <w:r w:rsidRPr="002868FA">
        <w:rPr>
          <w:rFonts w:ascii="Times New Roman" w:hAnsi="Times New Roman"/>
          <w:color w:val="000000"/>
          <w:sz w:val="28"/>
          <w:szCs w:val="28"/>
        </w:rPr>
        <w:t>ОШ»</w:t>
      </w:r>
    </w:p>
    <w:p w:rsidR="00351F42" w:rsidRDefault="00351F42" w:rsidP="00136E22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«Положение о рабочих программах учебных предметов в соответствии с требованиями ФГОС   МБОУ «Надеждинская ООШ».</w:t>
      </w:r>
    </w:p>
    <w:p w:rsidR="00351F42" w:rsidRPr="00133198" w:rsidRDefault="00351F42" w:rsidP="0072332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2868FA">
        <w:rPr>
          <w:rFonts w:ascii="Times New Roman" w:hAnsi="Times New Roman"/>
          <w:color w:val="000000"/>
          <w:sz w:val="28"/>
          <w:szCs w:val="28"/>
        </w:rPr>
        <w:lastRenderedPageBreak/>
        <w:t>Годовой календарный учебный гр</w:t>
      </w:r>
      <w:r>
        <w:rPr>
          <w:rFonts w:ascii="Times New Roman" w:hAnsi="Times New Roman"/>
          <w:color w:val="000000"/>
          <w:sz w:val="28"/>
          <w:szCs w:val="28"/>
        </w:rPr>
        <w:t>афик МБОУ «Надеждинская ООШ» на 2020 – 2021</w:t>
      </w:r>
      <w:r w:rsidRPr="002868FA">
        <w:rPr>
          <w:rFonts w:ascii="Times New Roman" w:hAnsi="Times New Roman"/>
          <w:color w:val="000000"/>
          <w:sz w:val="28"/>
          <w:szCs w:val="28"/>
        </w:rPr>
        <w:t xml:space="preserve"> учебный год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351F42" w:rsidRDefault="00351F42" w:rsidP="00723324">
      <w:pPr>
        <w:pStyle w:val="a3"/>
        <w:spacing w:line="240" w:lineRule="auto"/>
        <w:ind w:right="-54" w:firstLine="540"/>
        <w:jc w:val="both"/>
      </w:pPr>
      <w:r>
        <w:rPr>
          <w:rFonts w:ascii="Times New Roman" w:hAnsi="Times New Roman" w:cs="Times New Roman"/>
          <w:sz w:val="28"/>
          <w:szCs w:val="28"/>
        </w:rPr>
        <w:t>Ориентирована на работу по учебно-методическому комплекту: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Критская, Е. Д. </w:t>
      </w:r>
      <w:r>
        <w:rPr>
          <w:rFonts w:ascii="Times New Roman" w:hAnsi="Times New Roman" w:cs="Times New Roman"/>
          <w:sz w:val="28"/>
          <w:szCs w:val="28"/>
        </w:rPr>
        <w:t>Музыка. 1 класс [Текст] : учеб. для общеобразоват. учреждений / Е. Д. Критская, Г. П. Сергеева, Т. С. Шмагина. – М. : Просвещение, 2016.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i/>
          <w:iCs/>
          <w:sz w:val="28"/>
          <w:szCs w:val="28"/>
        </w:rPr>
        <w:t>Критская, Е. Д.</w:t>
      </w:r>
      <w:r>
        <w:rPr>
          <w:rFonts w:ascii="Times New Roman" w:hAnsi="Times New Roman" w:cs="Times New Roman"/>
          <w:sz w:val="28"/>
          <w:szCs w:val="28"/>
        </w:rPr>
        <w:t xml:space="preserve"> Музыка. 1 </w:t>
      </w:r>
      <w:r w:rsidR="00B84E3C">
        <w:rPr>
          <w:rFonts w:ascii="Times New Roman" w:hAnsi="Times New Roman" w:cs="Times New Roman"/>
          <w:sz w:val="28"/>
          <w:szCs w:val="28"/>
        </w:rPr>
        <w:t xml:space="preserve">класс [Текст] : </w:t>
      </w:r>
      <w:r>
        <w:rPr>
          <w:rFonts w:ascii="Times New Roman" w:hAnsi="Times New Roman" w:cs="Times New Roman"/>
          <w:sz w:val="28"/>
          <w:szCs w:val="28"/>
        </w:rPr>
        <w:t>/ Е. Д. Критская, Г. П. Сергеева, Т. С. Шмагина. – М. : Просвещение, 2016.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 w:cs="Times New Roman"/>
          <w:i/>
          <w:iCs/>
          <w:sz w:val="28"/>
          <w:szCs w:val="28"/>
        </w:rPr>
        <w:t>Музыка.</w:t>
      </w:r>
      <w:r>
        <w:rPr>
          <w:rFonts w:ascii="Times New Roman" w:hAnsi="Times New Roman" w:cs="Times New Roman"/>
          <w:sz w:val="28"/>
          <w:szCs w:val="28"/>
        </w:rPr>
        <w:t xml:space="preserve"> Хрестоматия музыкального материала. 1 класс [Ноты] : пособие для учителя / сост. Е. Д. Критская. – М. : Просвещение, 2016.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>
        <w:rPr>
          <w:rFonts w:ascii="Times New Roman" w:hAnsi="Times New Roman" w:cs="Times New Roman"/>
          <w:i/>
          <w:iCs/>
          <w:sz w:val="28"/>
          <w:szCs w:val="28"/>
        </w:rPr>
        <w:t>Музыка.</w:t>
      </w:r>
      <w:r>
        <w:rPr>
          <w:rFonts w:ascii="Times New Roman" w:hAnsi="Times New Roman" w:cs="Times New Roman"/>
          <w:sz w:val="28"/>
          <w:szCs w:val="28"/>
        </w:rPr>
        <w:t xml:space="preserve"> Фонохрестоматия. 1 класс [Электронный ресурс] / сост. Е. Д. Критская, Г. П. Сергеева, Т. С. Шмагина. – М. : Просвещение, 2010. – 1 электрон. опт. диск (CD-ROM).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>
        <w:rPr>
          <w:rFonts w:ascii="Times New Roman" w:hAnsi="Times New Roman" w:cs="Times New Roman"/>
          <w:i/>
          <w:iCs/>
          <w:sz w:val="28"/>
          <w:szCs w:val="28"/>
        </w:rPr>
        <w:t>Сергеева, Г. П.</w:t>
      </w:r>
      <w:r>
        <w:rPr>
          <w:rFonts w:ascii="Times New Roman" w:hAnsi="Times New Roman" w:cs="Times New Roman"/>
          <w:sz w:val="28"/>
          <w:szCs w:val="28"/>
        </w:rPr>
        <w:t xml:space="preserve"> Музыка. Рабочие программы. 1–4 классы [Текст] / Г. П. Сергеева, Е. Д. Критская, Т. С. Шмагина. – М. : Просвещение, 2011.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Изучение музыки в начальной школе направлено на достижение следующих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целей: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– формирование основ музыкальной культуры через эмоциональное восприятие музыки;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– воспитание эмоционально-ценностного отношения к искусству, художественного вкуса, нравственных и эстетических чувств: любви к Родине, гордости за великие достижения отечественного и мирового музыкального искусства, уважения к истории, духовным ценностям России, музыкальной культуре разных народов;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– развитие восприятия музыки, интереса к музыке и музыкальной деятельности, образного и ассоциативного мышления и воображения, музыкальной памяти и слуха, певческого голоса, творческих способностей в различных видах музыкальной деятельности;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– обогащение знаний о музыкальном искусстве; овладение практическими умениями и навыками в учебно-творческой деятельности (пение, слушание музыки, игра на элементарных музыкальных инструментах, музыкально-пластическое движение и импровизация).</w:t>
      </w:r>
    </w:p>
    <w:p w:rsidR="00351F42" w:rsidRDefault="00351F42" w:rsidP="00723324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Цели музыкального образования достигаются через систему ключевых </w:t>
      </w:r>
      <w:r>
        <w:rPr>
          <w:rFonts w:ascii="Times New Roman" w:hAnsi="Times New Roman" w:cs="Times New Roman"/>
          <w:b/>
          <w:bCs/>
          <w:sz w:val="28"/>
          <w:szCs w:val="28"/>
        </w:rPr>
        <w:t>задач</w:t>
      </w:r>
      <w:r>
        <w:rPr>
          <w:rFonts w:ascii="Times New Roman" w:hAnsi="Times New Roman" w:cs="Times New Roman"/>
          <w:sz w:val="28"/>
          <w:szCs w:val="28"/>
        </w:rPr>
        <w:t xml:space="preserve"> личностного, познавательного, коммуникативного и социального развития. Это позволяет реализовать содержание обучения в процессе освоения способов действий, форм общения с музыкой, которые предоставляются младшему школьнику.</w:t>
      </w:r>
    </w:p>
    <w:p w:rsidR="00351F42" w:rsidRPr="003F4822" w:rsidRDefault="00351F42" w:rsidP="00C4059C">
      <w:pPr>
        <w:tabs>
          <w:tab w:val="left" w:pos="1080"/>
        </w:tabs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F4822">
        <w:rPr>
          <w:rFonts w:ascii="Times New Roman" w:hAnsi="Times New Roman"/>
          <w:b/>
          <w:sz w:val="28"/>
          <w:szCs w:val="28"/>
        </w:rPr>
        <w:t>Общая характери</w:t>
      </w:r>
      <w:r>
        <w:rPr>
          <w:rFonts w:ascii="Times New Roman" w:hAnsi="Times New Roman"/>
          <w:b/>
          <w:sz w:val="28"/>
          <w:szCs w:val="28"/>
        </w:rPr>
        <w:t>стика  учебного предмета</w:t>
      </w:r>
    </w:p>
    <w:p w:rsidR="00351F42" w:rsidRPr="003F4822" w:rsidRDefault="00351F42" w:rsidP="00723324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F4822">
        <w:rPr>
          <w:rFonts w:ascii="Times New Roman" w:hAnsi="Times New Roman"/>
          <w:sz w:val="28"/>
          <w:szCs w:val="28"/>
        </w:rPr>
        <w:t>Музыка в начальной школе является одним из основных предметов, обеспечивающих освоение искусства как духовного наследия, нравственного эталона образа жизни всего человечества. Опыт эмоционально-образного восприятия музыки, знания и умения, приобретённые при её изучении, начальное овладение различными видами музыкально-творческой деятельности обеспечат понимание неразрывной взаимосвязи музыки и жизни, постижение культурного многообразия мира. Музыкальное искусство имеет особую значимость для духовно-нравственного воспитания школьников, последовательного расширения и укрепления их ценностно – смысловой сферы, формирования способности оценивать и сознательно выстраивать эстетические отношения к себе, другим людям, Отечеству, миру в целом.</w:t>
      </w:r>
    </w:p>
    <w:p w:rsidR="00351F42" w:rsidRPr="003F4822" w:rsidRDefault="00351F42" w:rsidP="00723324">
      <w:pPr>
        <w:spacing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3F4822">
        <w:rPr>
          <w:rFonts w:ascii="Times New Roman" w:hAnsi="Times New Roman"/>
          <w:sz w:val="28"/>
          <w:szCs w:val="28"/>
        </w:rPr>
        <w:t xml:space="preserve">Изучение музыки в начальной школе направлено на достижение следующих </w:t>
      </w:r>
      <w:r w:rsidRPr="003F4822">
        <w:rPr>
          <w:rFonts w:ascii="Times New Roman" w:hAnsi="Times New Roman"/>
          <w:b/>
          <w:sz w:val="28"/>
          <w:szCs w:val="28"/>
        </w:rPr>
        <w:t>целей:</w:t>
      </w:r>
    </w:p>
    <w:p w:rsidR="00351F42" w:rsidRPr="003F4822" w:rsidRDefault="00351F42" w:rsidP="00723324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F4822">
        <w:rPr>
          <w:rFonts w:ascii="Times New Roman" w:hAnsi="Times New Roman"/>
          <w:sz w:val="28"/>
          <w:szCs w:val="28"/>
        </w:rPr>
        <w:t xml:space="preserve">- </w:t>
      </w:r>
      <w:r w:rsidRPr="003F4822">
        <w:rPr>
          <w:rFonts w:ascii="Times New Roman" w:hAnsi="Times New Roman"/>
          <w:i/>
          <w:sz w:val="28"/>
          <w:szCs w:val="28"/>
        </w:rPr>
        <w:t>формирование</w:t>
      </w:r>
      <w:r w:rsidRPr="003F4822">
        <w:rPr>
          <w:rFonts w:ascii="Times New Roman" w:hAnsi="Times New Roman"/>
          <w:sz w:val="28"/>
          <w:szCs w:val="28"/>
        </w:rPr>
        <w:t xml:space="preserve"> основ музыкальной культуры через эмоциональное восприятие музыки;</w:t>
      </w:r>
    </w:p>
    <w:p w:rsidR="00351F42" w:rsidRPr="003F4822" w:rsidRDefault="00351F42" w:rsidP="00723324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F4822">
        <w:rPr>
          <w:rFonts w:ascii="Times New Roman" w:hAnsi="Times New Roman"/>
          <w:sz w:val="28"/>
          <w:szCs w:val="28"/>
        </w:rPr>
        <w:t xml:space="preserve">- </w:t>
      </w:r>
      <w:r w:rsidRPr="003F4822">
        <w:rPr>
          <w:rFonts w:ascii="Times New Roman" w:hAnsi="Times New Roman"/>
          <w:i/>
          <w:sz w:val="28"/>
          <w:szCs w:val="28"/>
        </w:rPr>
        <w:t>воспитание</w:t>
      </w:r>
      <w:r w:rsidRPr="003F4822">
        <w:rPr>
          <w:rFonts w:ascii="Times New Roman" w:hAnsi="Times New Roman"/>
          <w:sz w:val="28"/>
          <w:szCs w:val="28"/>
        </w:rPr>
        <w:t xml:space="preserve"> эмоционально – ценностного отношения к искусству, художественного вкуса, нравственных и эстетических чувств: любви к Родине, гордости за великие достижения отечественного и мирового музыкального искусства, уважения к истории, духовным традициям России, музыкальной культуре разных народов;</w:t>
      </w:r>
    </w:p>
    <w:p w:rsidR="00351F42" w:rsidRPr="003F4822" w:rsidRDefault="00351F42" w:rsidP="00723324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F4822">
        <w:rPr>
          <w:rFonts w:ascii="Times New Roman" w:hAnsi="Times New Roman"/>
          <w:sz w:val="28"/>
          <w:szCs w:val="28"/>
        </w:rPr>
        <w:lastRenderedPageBreak/>
        <w:t xml:space="preserve">- </w:t>
      </w:r>
      <w:r w:rsidRPr="003F4822">
        <w:rPr>
          <w:rFonts w:ascii="Times New Roman" w:hAnsi="Times New Roman"/>
          <w:i/>
          <w:sz w:val="28"/>
          <w:szCs w:val="28"/>
        </w:rPr>
        <w:t>развитие</w:t>
      </w:r>
      <w:r w:rsidRPr="003F4822">
        <w:rPr>
          <w:rFonts w:ascii="Times New Roman" w:hAnsi="Times New Roman"/>
          <w:sz w:val="28"/>
          <w:szCs w:val="28"/>
        </w:rPr>
        <w:t xml:space="preserve"> восприятия музыки, интереса к музыке и музыкальной деятельности, образного и ассоциативного мышления и воображения, музыкальной памяти и слуха, певческого голоса, творческих способностей в различных видах музыкальной деятельности;</w:t>
      </w:r>
    </w:p>
    <w:p w:rsidR="00351F42" w:rsidRPr="003F4822" w:rsidRDefault="00351F42" w:rsidP="00723324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F4822">
        <w:rPr>
          <w:rFonts w:ascii="Times New Roman" w:hAnsi="Times New Roman"/>
          <w:sz w:val="28"/>
          <w:szCs w:val="28"/>
        </w:rPr>
        <w:t xml:space="preserve">- </w:t>
      </w:r>
      <w:r w:rsidRPr="003F4822">
        <w:rPr>
          <w:rFonts w:ascii="Times New Roman" w:hAnsi="Times New Roman"/>
          <w:i/>
          <w:sz w:val="28"/>
          <w:szCs w:val="28"/>
        </w:rPr>
        <w:t>обогащение</w:t>
      </w:r>
      <w:r w:rsidRPr="003F4822">
        <w:rPr>
          <w:rFonts w:ascii="Times New Roman" w:hAnsi="Times New Roman"/>
          <w:sz w:val="28"/>
          <w:szCs w:val="28"/>
        </w:rPr>
        <w:t xml:space="preserve"> знаний о музыкальном искусстве; овладение практическими умениями и навыками в учебно-творческой деятельности (пение, слушание музыки, игра на элементарных музыкальных инструментах, музыкально – пластическое движение и импровизация).</w:t>
      </w:r>
    </w:p>
    <w:p w:rsidR="00351F42" w:rsidRPr="003F4822" w:rsidRDefault="00351F42" w:rsidP="00723324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F4822">
        <w:rPr>
          <w:rFonts w:ascii="Times New Roman" w:hAnsi="Times New Roman"/>
          <w:sz w:val="28"/>
          <w:szCs w:val="28"/>
        </w:rPr>
        <w:t xml:space="preserve">Цели общего музыкального образования достигаются через систему ключевых </w:t>
      </w:r>
      <w:r w:rsidRPr="003F4822">
        <w:rPr>
          <w:rFonts w:ascii="Times New Roman" w:hAnsi="Times New Roman"/>
          <w:i/>
          <w:sz w:val="28"/>
          <w:szCs w:val="28"/>
        </w:rPr>
        <w:t xml:space="preserve">задач личностного, познавательного, коммуникативного </w:t>
      </w:r>
      <w:r w:rsidRPr="003F4822">
        <w:rPr>
          <w:rFonts w:ascii="Times New Roman" w:hAnsi="Times New Roman"/>
          <w:sz w:val="28"/>
          <w:szCs w:val="28"/>
        </w:rPr>
        <w:t>и</w:t>
      </w:r>
      <w:r w:rsidRPr="003F4822">
        <w:rPr>
          <w:rFonts w:ascii="Times New Roman" w:hAnsi="Times New Roman"/>
          <w:i/>
          <w:sz w:val="28"/>
          <w:szCs w:val="28"/>
        </w:rPr>
        <w:t xml:space="preserve"> социального развития.</w:t>
      </w:r>
      <w:r w:rsidRPr="003F4822">
        <w:rPr>
          <w:rFonts w:ascii="Times New Roman" w:hAnsi="Times New Roman"/>
          <w:sz w:val="28"/>
          <w:szCs w:val="28"/>
        </w:rPr>
        <w:t xml:space="preserve"> Это позволяет реализовать содержание обучения в процессе освоения способов действий, форм общения с музыкой, которые предоставляются младшему школьнику.</w:t>
      </w:r>
    </w:p>
    <w:p w:rsidR="00351F42" w:rsidRDefault="00351F42" w:rsidP="00723324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F4822">
        <w:rPr>
          <w:rFonts w:ascii="Times New Roman" w:hAnsi="Times New Roman"/>
          <w:sz w:val="28"/>
          <w:szCs w:val="28"/>
        </w:rPr>
        <w:t>Режим занятий: 1 час в неделю</w:t>
      </w:r>
      <w:r>
        <w:rPr>
          <w:rFonts w:ascii="Times New Roman" w:hAnsi="Times New Roman"/>
          <w:sz w:val="28"/>
          <w:szCs w:val="28"/>
        </w:rPr>
        <w:t>.</w:t>
      </w:r>
    </w:p>
    <w:p w:rsidR="00351F42" w:rsidRPr="00C4059C" w:rsidRDefault="00351F42" w:rsidP="00723324">
      <w:pPr>
        <w:spacing w:line="240" w:lineRule="auto"/>
        <w:outlineLvl w:val="0"/>
        <w:rPr>
          <w:rFonts w:ascii="Times New Roman" w:hAnsi="Times New Roman"/>
          <w:sz w:val="28"/>
          <w:szCs w:val="28"/>
        </w:rPr>
      </w:pPr>
      <w:r w:rsidRPr="00C4059C">
        <w:rPr>
          <w:rFonts w:ascii="Times New Roman" w:hAnsi="Times New Roman"/>
          <w:i/>
          <w:sz w:val="28"/>
          <w:szCs w:val="28"/>
        </w:rPr>
        <w:t>Формы организации учебного процесса:</w:t>
      </w:r>
    </w:p>
    <w:p w:rsidR="00351F42" w:rsidRPr="00F9353C" w:rsidRDefault="00351F42" w:rsidP="00723324">
      <w:pPr>
        <w:spacing w:line="240" w:lineRule="auto"/>
        <w:rPr>
          <w:rFonts w:ascii="Times New Roman" w:hAnsi="Times New Roman"/>
          <w:i/>
          <w:sz w:val="28"/>
          <w:szCs w:val="28"/>
        </w:rPr>
      </w:pPr>
      <w:r w:rsidRPr="00F9353C">
        <w:rPr>
          <w:rFonts w:ascii="Times New Roman" w:hAnsi="Times New Roman"/>
          <w:i/>
          <w:sz w:val="28"/>
          <w:szCs w:val="28"/>
        </w:rPr>
        <w:t xml:space="preserve"> - </w:t>
      </w:r>
      <w:r w:rsidRPr="00F9353C">
        <w:rPr>
          <w:rFonts w:ascii="Times New Roman" w:hAnsi="Times New Roman"/>
          <w:sz w:val="28"/>
          <w:szCs w:val="28"/>
        </w:rPr>
        <w:t xml:space="preserve"> групповые, коллективные, классные и внеклассные.</w:t>
      </w:r>
    </w:p>
    <w:p w:rsidR="00351F42" w:rsidRPr="00C4059C" w:rsidRDefault="00351F42" w:rsidP="00723324">
      <w:pPr>
        <w:spacing w:line="240" w:lineRule="auto"/>
        <w:outlineLvl w:val="0"/>
        <w:rPr>
          <w:rFonts w:ascii="Times New Roman" w:hAnsi="Times New Roman"/>
          <w:i/>
          <w:sz w:val="28"/>
          <w:szCs w:val="28"/>
        </w:rPr>
      </w:pPr>
      <w:r w:rsidRPr="00F9353C">
        <w:rPr>
          <w:rFonts w:ascii="Times New Roman" w:hAnsi="Times New Roman"/>
          <w:b/>
          <w:i/>
          <w:sz w:val="28"/>
          <w:szCs w:val="28"/>
        </w:rPr>
        <w:t xml:space="preserve">  </w:t>
      </w:r>
      <w:r w:rsidRPr="00C4059C">
        <w:rPr>
          <w:rFonts w:ascii="Times New Roman" w:hAnsi="Times New Roman"/>
          <w:i/>
          <w:sz w:val="28"/>
          <w:szCs w:val="28"/>
        </w:rPr>
        <w:t>Виды организации учебной деятельности:</w:t>
      </w:r>
    </w:p>
    <w:p w:rsidR="00351F42" w:rsidRDefault="00351F42" w:rsidP="00723324">
      <w:pPr>
        <w:spacing w:line="240" w:lineRule="auto"/>
        <w:rPr>
          <w:rFonts w:ascii="Times New Roman" w:hAnsi="Times New Roman"/>
          <w:sz w:val="28"/>
          <w:szCs w:val="28"/>
        </w:rPr>
      </w:pPr>
      <w:r w:rsidRPr="00F9353C">
        <w:rPr>
          <w:rFonts w:ascii="Times New Roman" w:hAnsi="Times New Roman"/>
          <w:sz w:val="28"/>
          <w:szCs w:val="28"/>
        </w:rPr>
        <w:t xml:space="preserve"> - экскурсия, путешествие, выставка.</w:t>
      </w:r>
    </w:p>
    <w:p w:rsidR="00351F42" w:rsidRPr="00F9353C" w:rsidRDefault="00351F42" w:rsidP="00C4059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Описание места учебного предмета в учебном плане</w:t>
      </w:r>
    </w:p>
    <w:p w:rsidR="00351F42" w:rsidRDefault="00351F42" w:rsidP="00723324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Согласно базисному (образовательному) плану образовательных учреждений РФ на изучение музыки в 1 классе начальной школы выделяется 33 часа (1 час в неделю, 33 учебные недели).</w:t>
      </w:r>
    </w:p>
    <w:p w:rsidR="00351F42" w:rsidRDefault="00351F42" w:rsidP="00C4059C">
      <w:pPr>
        <w:pStyle w:val="a3"/>
        <w:spacing w:line="240" w:lineRule="auto"/>
      </w:pPr>
      <w:r>
        <w:rPr>
          <w:rFonts w:ascii="Times New Roman" w:hAnsi="Times New Roman" w:cs="Times New Roman"/>
          <w:b/>
          <w:bCs/>
          <w:sz w:val="28"/>
          <w:szCs w:val="28"/>
        </w:rPr>
        <w:t>Ценностные ориентиры содержания учебного материала.</w:t>
      </w:r>
      <w:r>
        <w:rPr>
          <w:rFonts w:ascii="Times New Roman" w:hAnsi="Times New Roman" w:cs="Times New Roman"/>
          <w:b/>
          <w:bCs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Целенаправленная организация и планомерное формирование учебной деятельности способствуют личностному развитию учащихся: реализации творческого потенциала, готовности выражать свое отношение к искусству; </w:t>
      </w:r>
      <w:r>
        <w:rPr>
          <w:rFonts w:ascii="Times New Roman" w:hAnsi="Times New Roman" w:cs="Times New Roman"/>
          <w:sz w:val="28"/>
          <w:szCs w:val="28"/>
        </w:rPr>
        <w:lastRenderedPageBreak/>
        <w:t>становлению эстетических идеалов и самосознания, позитивной самооценки и самоуважения, жизненного оптимизма.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Приобщение учащихся к шедеврам мировой музыкальной культуры – народному и профессиональному музыкальному творчеству – направлено на формирование целостной художественной картины мира, воспитание патриотических чувств, толерантных взаимоотношений в поликультурном обществе, активизацию творческого мышления, продуктивного воображения, рефлексии, что в целом способствует познавательному и социальному развитию растущего человека. В результате у школьников формируются духовно-нравственные основания, в том числе воспитывается любовь к духовному наследию и мировоззрению разных народов, развиваются способности оценивать и сознательно выстраивать отношения с другими людьми. Личностное, социальное, познавательное коммуникативное развитие учащихся обусловливается характером организации их музыкально-учебной, художественно-творческой деятельности и предопределяет решение основных педагогических задач.</w:t>
      </w:r>
    </w:p>
    <w:p w:rsidR="00351F42" w:rsidRDefault="00351F42" w:rsidP="00C4059C">
      <w:pPr>
        <w:pStyle w:val="a3"/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Личностные, метапредметные и предметные результаты освоения учебного предмета</w:t>
      </w:r>
    </w:p>
    <w:p w:rsidR="00351F42" w:rsidRPr="00C4059C" w:rsidRDefault="00351F42" w:rsidP="00723324">
      <w:pPr>
        <w:pStyle w:val="a3"/>
        <w:spacing w:line="240" w:lineRule="auto"/>
        <w:jc w:val="both"/>
      </w:pPr>
      <w:r w:rsidRPr="00C4059C">
        <w:rPr>
          <w:rFonts w:ascii="Times New Roman" w:hAnsi="Times New Roman" w:cs="Times New Roman"/>
          <w:bCs/>
          <w:sz w:val="28"/>
          <w:szCs w:val="28"/>
        </w:rPr>
        <w:t>Личностные результаты: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укрепление культурной, этнической и гражданской идентичности в соответствии с духовными традициями семьи и народа;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наличие эмоционального отношения к искусству, эстетического взгляда на мир в его целостности, художественном и самобытном разнообразии;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формирование личностного смысла постижения искусства и расширение ценностной сферы в процессе общения с музыкой;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приобретение начальных навыков социокультурной адаптации в современном мире и позитивная самооценка своих музыкально-творческих возможностей;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· развитие мотивов музыкально-учебной деятельности и реализация творческого потенциала в процессе коллективного (индивидуального) музицирования;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продуктивное сотрудничество (общение, взаимодействие) со сверстниками при решении различных творческих задач, в том числе музыкальных;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развитие духовно-нравственных и этических чувств, эмоциональной отзывчивости, понимание и сопереживание, уважительное отношение к историко-культурным традициям других народов.</w:t>
      </w:r>
    </w:p>
    <w:p w:rsidR="00351F42" w:rsidRPr="00C4059C" w:rsidRDefault="00351F42" w:rsidP="00723324">
      <w:pPr>
        <w:pStyle w:val="a3"/>
        <w:spacing w:line="240" w:lineRule="auto"/>
        <w:jc w:val="both"/>
      </w:pPr>
      <w:r w:rsidRPr="00C4059C">
        <w:rPr>
          <w:rFonts w:ascii="Times New Roman" w:hAnsi="Times New Roman" w:cs="Times New Roman"/>
          <w:bCs/>
          <w:sz w:val="28"/>
          <w:szCs w:val="28"/>
        </w:rPr>
        <w:t>Метапредметные результаты: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наблюдение за различными явлениями жизни и искусства в учебной и внеурочной деятельности, понимание их специфики и эстетического многообразия;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ориентированность в культурном многообразии окружающей действительности, участие в жизни микро- и макросоциума (группы, класса, школы, города, региона и др.);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овладение способностью к реализации собственных творческих замыслов через понимание целей, выбор способов решения проблем поискового характера;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применение знаково-символических и речевых средств для решения коммуникативных и познавательных задач;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готовность к логическим действиям (анализ, сравнение, синтез, обобщение, классификация по стилям и жанрам музыкального искусства);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планирование, контроль и оценка собственных учебных действий, понимание их успешности или причин неуспешности, умение корректировать свои действия;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участие в совместной деятельности на основе сотрудничества, поиска компромиссов, распределения функций и ролей;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· умение воспринимать окружающий мир во всем его социальном, культурном, природном и художественном разнообразии.</w:t>
      </w:r>
    </w:p>
    <w:p w:rsidR="00351F42" w:rsidRPr="00C4059C" w:rsidRDefault="00351F42" w:rsidP="00723324">
      <w:pPr>
        <w:pStyle w:val="a3"/>
        <w:spacing w:line="240" w:lineRule="auto"/>
        <w:jc w:val="both"/>
      </w:pPr>
      <w:r w:rsidRPr="00C4059C">
        <w:rPr>
          <w:rFonts w:ascii="Times New Roman" w:hAnsi="Times New Roman" w:cs="Times New Roman"/>
          <w:bCs/>
          <w:sz w:val="28"/>
          <w:szCs w:val="28"/>
        </w:rPr>
        <w:t>Предметные результаты: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развитие художественного вкуса, устойчивый интерес к музыкальному искусству и различным видам (или какому-либо виду) музыкально-творческой деятельности;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развитое художественное восприятие, умение оценивать произведения разных видов искусств, размышлять о музыке как способе выражения духовных переживаний человека;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общее понятие о роли музыки в жизни человека и его духовно-нравственном развитии, знание основных закономерностей музыкального искусства;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представление о художественной картине мира на основе освоения отечественных традиций и постижения историко-культурной, этнической, региональной самобытности музыкального искусства разных народов;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использование элементарных умений и навыков при воплощении художественно-образного содержания музыкальных произведений в различных видах музыкальной и учебно-творческой деятельности;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готовность применять полученные знания и приобретенный опыт творческой деятельности при реализации различных проектов для организации содержательного культурного досуга во внеурочной и внешкольной деятельности;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· участие в создании театрализованных и музыкально-пластических композиций, исполнение вокально-хоровых произведений, импровизаций, театральных спектаклей, ассамблей искусств, музыкальных фестивалей и конкурсов и др.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Предметные результаты освоения основной образовательной программы начального общего образования с учетом специфики содержания предметной области «Музыка», включающей в себя конкретные учебные предметы,</w:t>
      </w:r>
      <w:bookmarkStart w:id="1" w:name="_Toc226190153"/>
      <w:bookmarkEnd w:id="1"/>
      <w:r>
        <w:rPr>
          <w:rFonts w:ascii="Times New Roman" w:hAnsi="Times New Roman" w:cs="Times New Roman"/>
          <w:sz w:val="28"/>
          <w:szCs w:val="28"/>
        </w:rPr>
        <w:t xml:space="preserve"> должны отражать: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1) сформированность первоначальных представлений о роли музыки в жизни человека, ее роли в духовно-нравственном развитии человека;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2) сформированность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3) умение воспринимать музыку и выражать свое отношение к музыкальному произведению;</w:t>
      </w:r>
    </w:p>
    <w:p w:rsidR="00351F42" w:rsidRDefault="00351F42" w:rsidP="00723324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использование музыкальных образов при создании театрализованных и музыкально-пластических композиций, исполнении вокально-хоровых произведений, в импровизации.</w:t>
      </w:r>
    </w:p>
    <w:p w:rsidR="00351F42" w:rsidRPr="00F9353C" w:rsidRDefault="00351F42" w:rsidP="00C4059C">
      <w:pPr>
        <w:spacing w:line="240" w:lineRule="auto"/>
        <w:outlineLvl w:val="0"/>
        <w:rPr>
          <w:rFonts w:ascii="Times New Roman" w:hAnsi="Times New Roman"/>
          <w:b/>
          <w:i/>
          <w:sz w:val="28"/>
          <w:szCs w:val="28"/>
        </w:rPr>
      </w:pPr>
      <w:r w:rsidRPr="00F9353C">
        <w:rPr>
          <w:rFonts w:ascii="Times New Roman" w:hAnsi="Times New Roman"/>
          <w:b/>
          <w:i/>
          <w:sz w:val="28"/>
          <w:szCs w:val="28"/>
        </w:rPr>
        <w:t>Виды контроля:</w:t>
      </w:r>
    </w:p>
    <w:p w:rsidR="00351F42" w:rsidRPr="00F9353C" w:rsidRDefault="00351F42" w:rsidP="00C4059C">
      <w:pPr>
        <w:spacing w:line="240" w:lineRule="auto"/>
        <w:outlineLvl w:val="0"/>
        <w:rPr>
          <w:rFonts w:ascii="Times New Roman" w:hAnsi="Times New Roman"/>
          <w:b/>
          <w:i/>
          <w:sz w:val="28"/>
          <w:szCs w:val="28"/>
        </w:rPr>
      </w:pPr>
      <w:r w:rsidRPr="00F9353C">
        <w:rPr>
          <w:rFonts w:ascii="Times New Roman" w:hAnsi="Times New Roman"/>
          <w:sz w:val="28"/>
          <w:szCs w:val="28"/>
        </w:rPr>
        <w:t xml:space="preserve"> - входной, текущий, итоговый</w:t>
      </w:r>
    </w:p>
    <w:p w:rsidR="00351F42" w:rsidRPr="00F9353C" w:rsidRDefault="00351F42" w:rsidP="00C4059C">
      <w:pPr>
        <w:spacing w:line="240" w:lineRule="auto"/>
        <w:rPr>
          <w:rFonts w:ascii="Times New Roman" w:hAnsi="Times New Roman"/>
          <w:sz w:val="28"/>
          <w:szCs w:val="28"/>
        </w:rPr>
      </w:pPr>
      <w:r w:rsidRPr="00F9353C">
        <w:rPr>
          <w:rFonts w:ascii="Times New Roman" w:hAnsi="Times New Roman"/>
          <w:sz w:val="28"/>
          <w:szCs w:val="28"/>
        </w:rPr>
        <w:t>- фронтальный, комбинированный,  устный</w:t>
      </w:r>
    </w:p>
    <w:p w:rsidR="00351F42" w:rsidRPr="00F9353C" w:rsidRDefault="00351F42" w:rsidP="00C4059C">
      <w:pPr>
        <w:spacing w:line="240" w:lineRule="auto"/>
        <w:outlineLvl w:val="0"/>
        <w:rPr>
          <w:rFonts w:ascii="Times New Roman" w:hAnsi="Times New Roman"/>
          <w:sz w:val="28"/>
          <w:szCs w:val="28"/>
        </w:rPr>
      </w:pPr>
      <w:r w:rsidRPr="00F9353C">
        <w:rPr>
          <w:rFonts w:ascii="Times New Roman" w:hAnsi="Times New Roman"/>
          <w:b/>
          <w:i/>
          <w:sz w:val="28"/>
          <w:szCs w:val="28"/>
        </w:rPr>
        <w:t>Формы (приемы) контроля:</w:t>
      </w:r>
    </w:p>
    <w:p w:rsidR="00351F42" w:rsidRPr="00F9353C" w:rsidRDefault="00351F42" w:rsidP="00C4059C">
      <w:pPr>
        <w:spacing w:line="240" w:lineRule="auto"/>
        <w:rPr>
          <w:rFonts w:ascii="Times New Roman" w:hAnsi="Times New Roman"/>
          <w:sz w:val="28"/>
          <w:szCs w:val="28"/>
        </w:rPr>
      </w:pPr>
      <w:r w:rsidRPr="00F9353C">
        <w:rPr>
          <w:rFonts w:ascii="Times New Roman" w:hAnsi="Times New Roman"/>
          <w:sz w:val="28"/>
          <w:szCs w:val="28"/>
        </w:rPr>
        <w:t>- наблюдение, самостояте</w:t>
      </w:r>
      <w:r>
        <w:rPr>
          <w:rFonts w:ascii="Times New Roman" w:hAnsi="Times New Roman"/>
          <w:sz w:val="28"/>
          <w:szCs w:val="28"/>
        </w:rPr>
        <w:t>льная работа, работа по карточкам</w:t>
      </w:r>
      <w:r w:rsidRPr="00F9353C">
        <w:rPr>
          <w:rFonts w:ascii="Times New Roman" w:hAnsi="Times New Roman"/>
          <w:sz w:val="28"/>
          <w:szCs w:val="28"/>
        </w:rPr>
        <w:t>, тест.</w:t>
      </w:r>
    </w:p>
    <w:p w:rsidR="00351F42" w:rsidRPr="00F9353C" w:rsidRDefault="00351F42" w:rsidP="00C4059C">
      <w:pPr>
        <w:pStyle w:val="ad"/>
        <w:shd w:val="clear" w:color="auto" w:fill="FFFFFF"/>
        <w:spacing w:line="240" w:lineRule="auto"/>
        <w:ind w:left="1080"/>
        <w:rPr>
          <w:rFonts w:ascii="Times New Roman" w:hAnsi="Times New Roman"/>
          <w:sz w:val="28"/>
          <w:szCs w:val="28"/>
        </w:rPr>
      </w:pPr>
      <w:r w:rsidRPr="00F9353C">
        <w:rPr>
          <w:rFonts w:ascii="Times New Roman" w:hAnsi="Times New Roman"/>
          <w:sz w:val="28"/>
          <w:szCs w:val="28"/>
        </w:rPr>
        <w:t xml:space="preserve">                      </w:t>
      </w:r>
    </w:p>
    <w:p w:rsidR="00351F42" w:rsidRDefault="00351F42" w:rsidP="00723324">
      <w:pPr>
        <w:pStyle w:val="a3"/>
        <w:spacing w:line="240" w:lineRule="auto"/>
        <w:jc w:val="both"/>
      </w:pPr>
    </w:p>
    <w:p w:rsidR="00351F42" w:rsidRDefault="00351F42" w:rsidP="00723324">
      <w:pPr>
        <w:pStyle w:val="a3"/>
        <w:spacing w:line="240" w:lineRule="auto"/>
        <w:jc w:val="both"/>
      </w:pPr>
    </w:p>
    <w:p w:rsidR="00351F42" w:rsidRDefault="00351F42" w:rsidP="00723324">
      <w:pPr>
        <w:pStyle w:val="a3"/>
        <w:spacing w:line="240" w:lineRule="auto"/>
        <w:jc w:val="both"/>
      </w:pPr>
    </w:p>
    <w:p w:rsidR="00351F42" w:rsidRDefault="00351F42" w:rsidP="00723324">
      <w:pPr>
        <w:pStyle w:val="a3"/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1F42" w:rsidRPr="00C4059C" w:rsidRDefault="00351F42" w:rsidP="00C4059C">
      <w:pPr>
        <w:pStyle w:val="a3"/>
        <w:spacing w:line="240" w:lineRule="auto"/>
        <w:jc w:val="center"/>
        <w:rPr>
          <w:b/>
        </w:rPr>
      </w:pPr>
      <w:r w:rsidRPr="00C4059C">
        <w:rPr>
          <w:rFonts w:ascii="Times New Roman" w:hAnsi="Times New Roman" w:cs="Times New Roman"/>
          <w:b/>
          <w:bCs/>
          <w:sz w:val="28"/>
          <w:szCs w:val="28"/>
        </w:rPr>
        <w:t>Содержание учебного предмета</w:t>
      </w:r>
    </w:p>
    <w:p w:rsidR="00351F42" w:rsidRPr="00C4059C" w:rsidRDefault="00351F42" w:rsidP="00723324">
      <w:pPr>
        <w:pStyle w:val="a3"/>
        <w:spacing w:line="240" w:lineRule="auto"/>
        <w:jc w:val="both"/>
      </w:pPr>
      <w:r w:rsidRPr="00C4059C">
        <w:rPr>
          <w:rFonts w:ascii="Times New Roman" w:hAnsi="Times New Roman" w:cs="Times New Roman"/>
          <w:bCs/>
          <w:sz w:val="28"/>
          <w:szCs w:val="28"/>
        </w:rPr>
        <w:t>Музыка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4059C">
        <w:rPr>
          <w:rFonts w:ascii="Times New Roman" w:hAnsi="Times New Roman" w:cs="Times New Roman"/>
          <w:bCs/>
          <w:sz w:val="28"/>
          <w:szCs w:val="28"/>
        </w:rPr>
        <w:t>вокруг нас (16 часов)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И муза вечная со мной. Хоровод муз. Повсюду музыка слышна. Душа музыки – мелодия. Музыка осени. Сочини мелодию. Азбука, азбука каждому нужна. Музыкальная азбука. Музыкальные инструменты. «Садко». Народные инструменты. Звучащие картины. «Разыграй песню». «Пришло Рождество – начинается торжество». Добрый праздник среди зимы.</w:t>
      </w:r>
    </w:p>
    <w:p w:rsidR="00351F42" w:rsidRPr="00C4059C" w:rsidRDefault="00351F42" w:rsidP="00723324">
      <w:pPr>
        <w:pStyle w:val="a3"/>
        <w:spacing w:line="240" w:lineRule="auto"/>
        <w:jc w:val="both"/>
      </w:pPr>
      <w:r w:rsidRPr="00C4059C">
        <w:rPr>
          <w:rFonts w:ascii="Times New Roman" w:hAnsi="Times New Roman" w:cs="Times New Roman"/>
          <w:bCs/>
          <w:sz w:val="28"/>
          <w:szCs w:val="28"/>
        </w:rPr>
        <w:t>Музыка и ты (17 часов)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Край, в котором ты живешь. Поэт, художник, композитор. Музыка утра. Музыка вечера. Музыкальные портреты. «Разыграй сказку». «Музы не молчали…». Музыкальные инструменты. Мамин праздник. Музыкальные инструменты. Звучащие картины. Урок-концерт. Музыка в цирке. Дом, который звучит. «Ничего на свете лучше нету…». Обобщающий урок. Урок-концерт.</w:t>
      </w:r>
    </w:p>
    <w:p w:rsidR="00351F42" w:rsidRPr="00C4059C" w:rsidRDefault="00351F42" w:rsidP="00723324">
      <w:pPr>
        <w:pStyle w:val="a3"/>
        <w:spacing w:line="240" w:lineRule="auto"/>
        <w:jc w:val="both"/>
      </w:pPr>
      <w:r w:rsidRPr="00C4059C">
        <w:rPr>
          <w:rFonts w:ascii="Times New Roman" w:hAnsi="Times New Roman" w:cs="Times New Roman"/>
          <w:bCs/>
          <w:sz w:val="28"/>
          <w:szCs w:val="28"/>
        </w:rPr>
        <w:t>Основные виды учебной деятельности школьников</w:t>
      </w:r>
      <w:r w:rsidRPr="00C4059C">
        <w:rPr>
          <w:rFonts w:ascii="Times New Roman" w:hAnsi="Times New Roman" w:cs="Times New Roman"/>
          <w:bCs/>
          <w:sz w:val="28"/>
          <w:szCs w:val="28"/>
          <w:vertAlign w:val="superscript"/>
        </w:rPr>
        <w:t>.</w:t>
      </w:r>
    </w:p>
    <w:p w:rsidR="00351F42" w:rsidRDefault="00351F42" w:rsidP="00723324">
      <w:pPr>
        <w:pStyle w:val="a3"/>
        <w:spacing w:line="240" w:lineRule="auto"/>
        <w:jc w:val="both"/>
      </w:pPr>
      <w:r w:rsidRPr="00C4059C">
        <w:rPr>
          <w:rFonts w:ascii="Times New Roman" w:hAnsi="Times New Roman" w:cs="Times New Roman"/>
          <w:bCs/>
          <w:sz w:val="28"/>
          <w:szCs w:val="28"/>
        </w:rPr>
        <w:t>Слушание музыки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Опыт эмоционально-образного восприятия музыки, различной по содержанию, характеру и средствам музыкальной выразительности. Обогащение музыкально-слуховых представлений об интонационной природе музыки во всем многообразии ее видов, жанров и форм.</w:t>
      </w:r>
    </w:p>
    <w:p w:rsidR="00351F42" w:rsidRDefault="00351F42" w:rsidP="00723324">
      <w:pPr>
        <w:pStyle w:val="a3"/>
        <w:spacing w:line="240" w:lineRule="auto"/>
        <w:jc w:val="both"/>
      </w:pPr>
      <w:r w:rsidRPr="00C4059C">
        <w:rPr>
          <w:rFonts w:ascii="Times New Roman" w:hAnsi="Times New Roman" w:cs="Times New Roman"/>
          <w:bCs/>
          <w:sz w:val="28"/>
          <w:szCs w:val="28"/>
        </w:rPr>
        <w:t>Пение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Самовыражение ребенка в пении. Воплощение музыкальных образов при разучивании и исполнении произведений. Освоение вокально-хоровых умений и навыков для передачи музыкально-исполнительского замысла, импровизации.</w:t>
      </w:r>
    </w:p>
    <w:p w:rsidR="00351F42" w:rsidRDefault="00351F42" w:rsidP="00723324">
      <w:pPr>
        <w:pStyle w:val="a3"/>
        <w:spacing w:line="240" w:lineRule="auto"/>
        <w:jc w:val="both"/>
      </w:pPr>
      <w:r w:rsidRPr="00C4059C">
        <w:rPr>
          <w:rFonts w:ascii="Times New Roman" w:hAnsi="Times New Roman" w:cs="Times New Roman"/>
          <w:bCs/>
          <w:sz w:val="28"/>
          <w:szCs w:val="28"/>
        </w:rPr>
        <w:lastRenderedPageBreak/>
        <w:t>Инструментальное музицирование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Коллективное музицирование на элементарных музыкальных инструментах. Участие в исполнении музыкальных произведений. Опыт индивидуальной творческой деятельности (сочинение, импровизация).</w:t>
      </w:r>
    </w:p>
    <w:p w:rsidR="00351F42" w:rsidRDefault="00351F42" w:rsidP="00723324">
      <w:pPr>
        <w:pStyle w:val="a3"/>
        <w:spacing w:line="240" w:lineRule="auto"/>
        <w:jc w:val="both"/>
      </w:pPr>
      <w:r w:rsidRPr="00C4059C">
        <w:rPr>
          <w:rFonts w:ascii="Times New Roman" w:hAnsi="Times New Roman" w:cs="Times New Roman"/>
          <w:bCs/>
          <w:sz w:val="28"/>
          <w:szCs w:val="28"/>
        </w:rPr>
        <w:t>Музыкально-пластическое движение.</w:t>
      </w:r>
      <w:r>
        <w:rPr>
          <w:rFonts w:ascii="Times New Roman" w:hAnsi="Times New Roman" w:cs="Times New Roman"/>
          <w:sz w:val="28"/>
          <w:szCs w:val="28"/>
        </w:rPr>
        <w:t xml:space="preserve"> Общее представление о пластических средствах выразительности. Индивидуально-личностное выражение образного содержания музыки через пластику. Коллективные формы деятельности при создании музыкально-пластических композиций. Танцевальные импровизации. </w:t>
      </w:r>
      <w:r w:rsidRPr="00C4059C">
        <w:rPr>
          <w:rFonts w:ascii="Times New Roman" w:hAnsi="Times New Roman" w:cs="Times New Roman"/>
          <w:bCs/>
          <w:sz w:val="28"/>
          <w:szCs w:val="28"/>
        </w:rPr>
        <w:t>Драматизация музыкальных произведений.</w:t>
      </w:r>
      <w:r>
        <w:rPr>
          <w:rFonts w:ascii="Times New Roman" w:hAnsi="Times New Roman" w:cs="Times New Roman"/>
          <w:sz w:val="28"/>
          <w:szCs w:val="28"/>
        </w:rPr>
        <w:t xml:space="preserve"> Театрализованные формы музыкально-творческой деятельности. Музыкальные игры, инсценирование песен, танцев, игры-драматизации. Выражение образного содержания музыкальных произведений с помощью средств выразительности различных искусств.</w:t>
      </w:r>
    </w:p>
    <w:p w:rsidR="00351F42" w:rsidRDefault="00351F42" w:rsidP="00723324">
      <w:pPr>
        <w:pStyle w:val="a3"/>
        <w:spacing w:line="240" w:lineRule="auto"/>
        <w:jc w:val="center"/>
      </w:pPr>
    </w:p>
    <w:p w:rsidR="00351F42" w:rsidRDefault="00351F42" w:rsidP="00723324">
      <w:pPr>
        <w:pStyle w:val="a3"/>
        <w:spacing w:line="240" w:lineRule="auto"/>
      </w:pPr>
    </w:p>
    <w:p w:rsidR="00351F42" w:rsidRDefault="00351F42" w:rsidP="00C4059C">
      <w:pPr>
        <w:pStyle w:val="a3"/>
        <w:spacing w:line="240" w:lineRule="auto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15"/>
        <w:gridCol w:w="6659"/>
        <w:gridCol w:w="2929"/>
      </w:tblGrid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center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center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«И Муза вечная со мной!»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 xml:space="preserve">Хоровод муз 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Повсюду музыка слышна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Душа музыки – мелодия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Музыка осени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trHeight w:val="439"/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Сочини мелодию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trHeight w:val="439"/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«Азбука, азбука каждому нужна…»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trHeight w:val="439"/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Музыкальная азбук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инструменты. Народные инструменты 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 xml:space="preserve">«Садко». Из русского былинного сказа 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 xml:space="preserve">11  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Музыкальные инструменты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trHeight w:val="432"/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Звучащие картины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Разыграй песню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 xml:space="preserve">Пришло Рождество, начинается торжество 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Родной обычай старины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Добрый праздник среди зимы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Край, в котором ты живешь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Поэт, художник, композитор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Музыка утра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Музыка вечера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Музыкальные портреты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Разыграй сказку. «Баба Яга» – русская народная сказка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У каждого свой музыкальный инструмент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 xml:space="preserve">Музы не молчали 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Музыкальные инструменты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Мамин праздник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инструменты. </w:t>
            </w: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У каждого свой музыкальный инструмент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«Чудесная лютня»</w:t>
            </w:r>
            <w:r>
              <w:rPr>
                <w:sz w:val="24"/>
                <w:szCs w:val="24"/>
              </w:rPr>
              <w:t xml:space="preserve"> </w:t>
            </w: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(по алжирской сказке). Звучащие картины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Музыка в цирке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Дом, который звучит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Опера-сказка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Ничего на свете лучше нету…»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F42" w:rsidRPr="00F93FD4" w:rsidTr="00396819">
        <w:trPr>
          <w:jc w:val="center"/>
        </w:trPr>
        <w:tc>
          <w:tcPr>
            <w:tcW w:w="8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65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Афиша. Подведение итогов за год</w:t>
            </w:r>
          </w:p>
        </w:tc>
        <w:tc>
          <w:tcPr>
            <w:tcW w:w="29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Pr="00133198" w:rsidRDefault="00351F42" w:rsidP="00723324">
            <w:pPr>
              <w:pStyle w:val="a3"/>
              <w:spacing w:line="240" w:lineRule="auto"/>
              <w:jc w:val="both"/>
              <w:rPr>
                <w:sz w:val="24"/>
                <w:szCs w:val="24"/>
              </w:rPr>
            </w:pPr>
            <w:r w:rsidRPr="001331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351F42" w:rsidRDefault="00351F42" w:rsidP="00723324">
      <w:pPr>
        <w:pStyle w:val="a3"/>
        <w:spacing w:line="240" w:lineRule="auto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:rsidR="00351F42" w:rsidRDefault="00351F42" w:rsidP="00723324">
      <w:pPr>
        <w:pStyle w:val="a3"/>
        <w:spacing w:line="240" w:lineRule="auto"/>
        <w:jc w:val="both"/>
        <w:rPr>
          <w:rFonts w:ascii="Times New Roman" w:hAnsi="Times New Roman" w:cs="Times New Roman"/>
        </w:rPr>
      </w:pPr>
    </w:p>
    <w:p w:rsidR="00351F42" w:rsidRDefault="00351F42" w:rsidP="00723324">
      <w:pPr>
        <w:pStyle w:val="a3"/>
        <w:spacing w:line="240" w:lineRule="auto"/>
        <w:jc w:val="both"/>
        <w:rPr>
          <w:rFonts w:ascii="Times New Roman" w:hAnsi="Times New Roman" w:cs="Times New Roman"/>
        </w:rPr>
      </w:pPr>
    </w:p>
    <w:p w:rsidR="00351F42" w:rsidRDefault="00351F42" w:rsidP="00723324">
      <w:pPr>
        <w:pStyle w:val="a3"/>
        <w:spacing w:line="240" w:lineRule="auto"/>
        <w:jc w:val="both"/>
        <w:rPr>
          <w:rFonts w:ascii="Times New Roman" w:hAnsi="Times New Roman" w:cs="Times New Roman"/>
        </w:rPr>
      </w:pPr>
    </w:p>
    <w:p w:rsidR="00351F42" w:rsidRDefault="00351F42" w:rsidP="00723324">
      <w:pPr>
        <w:pStyle w:val="a3"/>
        <w:spacing w:line="240" w:lineRule="auto"/>
        <w:jc w:val="both"/>
        <w:rPr>
          <w:rFonts w:ascii="Times New Roman" w:hAnsi="Times New Roman" w:cs="Times New Roman"/>
        </w:rPr>
      </w:pPr>
    </w:p>
    <w:p w:rsidR="00351F42" w:rsidRDefault="00351F42" w:rsidP="00723324">
      <w:pPr>
        <w:pStyle w:val="a3"/>
        <w:spacing w:line="240" w:lineRule="auto"/>
        <w:jc w:val="both"/>
        <w:rPr>
          <w:rFonts w:ascii="Times New Roman" w:hAnsi="Times New Roman" w:cs="Times New Roman"/>
        </w:rPr>
      </w:pPr>
    </w:p>
    <w:p w:rsidR="00351F42" w:rsidRPr="003F4822" w:rsidRDefault="00351F42" w:rsidP="00723324">
      <w:pPr>
        <w:pStyle w:val="a3"/>
        <w:spacing w:line="240" w:lineRule="auto"/>
        <w:jc w:val="both"/>
        <w:rPr>
          <w:rFonts w:ascii="Times New Roman" w:hAnsi="Times New Roman" w:cs="Times New Roman"/>
        </w:rPr>
      </w:pPr>
    </w:p>
    <w:p w:rsidR="00351F42" w:rsidRDefault="00351F42" w:rsidP="00723324">
      <w:pPr>
        <w:pStyle w:val="a3"/>
        <w:spacing w:line="240" w:lineRule="auto"/>
        <w:jc w:val="both"/>
      </w:pPr>
    </w:p>
    <w:p w:rsidR="00351F42" w:rsidRDefault="00351F42" w:rsidP="00723324">
      <w:pPr>
        <w:pStyle w:val="a3"/>
        <w:spacing w:line="240" w:lineRule="auto"/>
        <w:jc w:val="both"/>
      </w:pPr>
    </w:p>
    <w:p w:rsidR="00351F42" w:rsidRDefault="00351F42" w:rsidP="00723324">
      <w:pPr>
        <w:pStyle w:val="a3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F42" w:rsidRDefault="00351F42" w:rsidP="00723324">
      <w:pPr>
        <w:pStyle w:val="a3"/>
        <w:spacing w:line="240" w:lineRule="auto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Тематическое планирование</w:t>
      </w:r>
    </w:p>
    <w:tbl>
      <w:tblPr>
        <w:tblW w:w="0" w:type="auto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5"/>
        <w:gridCol w:w="3331"/>
        <w:gridCol w:w="449"/>
        <w:gridCol w:w="3237"/>
        <w:gridCol w:w="213"/>
        <w:gridCol w:w="3155"/>
        <w:gridCol w:w="317"/>
        <w:gridCol w:w="2441"/>
      </w:tblGrid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80" w:type="dxa"/>
            <w:gridSpan w:val="2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ТЕМА УРОКА</w:t>
            </w:r>
          </w:p>
        </w:tc>
        <w:tc>
          <w:tcPr>
            <w:tcW w:w="9363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780" w:type="dxa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45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47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4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351F42" w:rsidRPr="00F93FD4" w:rsidTr="00C4059C">
        <w:trPr>
          <w:trHeight w:val="406"/>
        </w:trPr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13143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 вокруг нас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Муза вечная со мной!»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(изучение и первичное закрепление новых знаний; урок-экскурсия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парк)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45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слушать музыку на примере произведения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 И. Чайковского «Щелкунчик» (фрагменты); размышлять об истоках возникновения музыкального искусства; правилам поведения и пения на уроке; наблюдать за музыкой в жизни человека и звучанием природы.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Познакомятся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назначением основных учебных принадлежностей и правилами их использования</w:t>
            </w:r>
          </w:p>
        </w:tc>
        <w:tc>
          <w:tcPr>
            <w:tcW w:w="347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учебные действия в качестве слушателя.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общие приемы решения задач; ориентироваться в информационном материале учебника.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адекватно оценивать собственное поведение; воспринимать музыкальное произведение и мнение других людей о музыке</w:t>
            </w:r>
          </w:p>
        </w:tc>
        <w:tc>
          <w:tcPr>
            <w:tcW w:w="24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Адекватная мотивация учебной деятельности.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– слушатель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Хоровод муз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(изучение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и закрепление новых знаний; урок-игра)</w:t>
            </w:r>
          </w:p>
        </w:tc>
        <w:tc>
          <w:tcPr>
            <w:tcW w:w="345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Научатся: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водить хороводы и исполнять хороводные песни;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использовать музыкальную речь как способ общения между людьми и передачи информации, выраженной в звуках; сравнивать танцы разных народов между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Собой</w:t>
            </w:r>
          </w:p>
        </w:tc>
        <w:tc>
          <w:tcPr>
            <w:tcW w:w="347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преобразовывать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познавательную задачу в практическую.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ориентироваться в разнообразии способов решения задач.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договариваться о распределении функций и ролей в совместной деятельности. работать в паре, группе</w:t>
            </w:r>
          </w:p>
        </w:tc>
        <w:tc>
          <w:tcPr>
            <w:tcW w:w="24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Чувство сопричастности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гордости за культурное наследие своего народа, уважительное отношение к культуре других народов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7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Повсюду музыка слышна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(закрепление изученного материала; урок-экскурсия)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Душа музыки – мелодия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(обобщение и систематизация знаний; урок-игра)</w:t>
            </w:r>
          </w:p>
        </w:tc>
        <w:tc>
          <w:tcPr>
            <w:tcW w:w="345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сочинять песенки-попевки; определять характер, настроение, жанровую основу песен-попевок; принимать участие в элементарной импровизации и исполнительской деятельности</w:t>
            </w:r>
          </w:p>
        </w:tc>
        <w:tc>
          <w:tcPr>
            <w:tcW w:w="347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ставить новые учебные задачи в сотрудничестве с учителем.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осуществлять поиск необходимой информации.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ставить вопросы, обращаться за помощью, контролировать свои действия в коллективной работе</w:t>
            </w:r>
          </w:p>
        </w:tc>
        <w:tc>
          <w:tcPr>
            <w:tcW w:w="24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Наличие эмоционального отношения к искусству, эстетического взгляда на мир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 его целостности, художественном и самобытном разнообразии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Душа музыки – мелодия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(обобщение и систематизация знаний; урок-игра)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45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характерные черты жанров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музыки (на примере произведений «Сладкая греза», «Марш деревянных солдатиков», «Вальс» П. И. Чайковского); сравнивать музыкальные произведения различных жанров и стилей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47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удерживать учебную задачу.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общие приемы решения исполнительской задачи.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координировать и принимать различные позиции во взаимодействии</w:t>
            </w:r>
          </w:p>
        </w:tc>
        <w:tc>
          <w:tcPr>
            <w:tcW w:w="24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Продуктивное сотрудничество,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общение, взаимодействие со сверстниками при решении различных творческих, музыкальных задач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7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осени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(изучение нового материала;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экскурсия в парк)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45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Научатся: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слушать мотивы осенних мелодий (на примере произведений П. И. Чайковского «Осенняя песнь»,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Г. Свиридова «Осень»); объяснять термины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мелодия и аккомпанемент, мелодия – главная мысль музыкального произведения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47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формулировать и удерживать учебную задачу.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ориентироваться в разнообразии способов решения задач.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формулировать собственное мнение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 позицию</w:t>
            </w:r>
          </w:p>
        </w:tc>
        <w:tc>
          <w:tcPr>
            <w:tcW w:w="24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Внутренняя позиция, эмоциональное развитие, сопереживание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7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Сочини мелодию (закрепление нового материала; урок-игра)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45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находить (выбирать) различные способы сочинения мелодии, использовать простейшие навыки импровизации в музыкальных играх; выделять отдельные признаки предмета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объединять их по общему признаку</w:t>
            </w:r>
          </w:p>
        </w:tc>
        <w:tc>
          <w:tcPr>
            <w:tcW w:w="347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учебные действия в качестве композитора.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общие приемы в решении исполнительских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ставить вопросы, формулировать затруднения, предлагать помощь</w:t>
            </w:r>
          </w:p>
        </w:tc>
        <w:tc>
          <w:tcPr>
            <w:tcW w:w="24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Мотивация учебной деятельности. Уважение к чувствам и настроениям другого человека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7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«Азбука, азбука каждому нужна…»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(обобщение и систематизация знаний; урок-путешествие в мир песен)</w:t>
            </w:r>
          </w:p>
        </w:tc>
        <w:tc>
          <w:tcPr>
            <w:tcW w:w="345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слушать песни, различать части песен; пони-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мать истоки музыки и отражение различных явлений жизни, в том числе и школьной; исполнять различные по характеру музыкальные произведения; проявлять эмоциональную отзывчивость, личностное отношение при восприятии музыкальных произведений</w:t>
            </w:r>
          </w:p>
        </w:tc>
        <w:tc>
          <w:tcPr>
            <w:tcW w:w="347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учебные действия в качестве слушателя и исполнителя.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осуществлять и выделять необходимую информацию.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участвовать в коллективном пении, музицировании, в коллективных инсценировках</w:t>
            </w:r>
          </w:p>
        </w:tc>
        <w:tc>
          <w:tcPr>
            <w:tcW w:w="24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эмоционального отношения к искусству, интереса к отдельным видам музыкально-практической деятельности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7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азбука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(рефлексия и оценивание способа действия; урок-экскурсия)</w:t>
            </w:r>
          </w:p>
        </w:tc>
        <w:tc>
          <w:tcPr>
            <w:tcW w:w="345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различать понятия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звук, нота, мелодия, ритм;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исполнять простейшие ритмы (на примере «Песни о школе» Д. Кабалевского, Г. Струве «Нотный бал»); импровизировать в пении, игре, пластике</w:t>
            </w:r>
          </w:p>
        </w:tc>
        <w:tc>
          <w:tcPr>
            <w:tcW w:w="347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формулировать и удерживать учебную задачу.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ориентироваться в разнообразии способов решения задач.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проявлять активность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решении познавательных задач</w:t>
            </w:r>
          </w:p>
        </w:tc>
        <w:tc>
          <w:tcPr>
            <w:tcW w:w="24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Принятие образа «хорошего ученика». Понимание роли музыки в собственной жизни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инструменты. Народные инструменты.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(изучение нового материала; урок-экскурсия)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45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Научатся: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различать разные виды инструментов; ориентироваться в музыкально-поэтическом творчестве, в многообразии музыкального фольклора России;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находить сходства и различия в инструментах разных народов</w:t>
            </w:r>
          </w:p>
        </w:tc>
        <w:tc>
          <w:tcPr>
            <w:tcW w:w="347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установленные правила в контроле способов решения задач.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ориентироваться в разнообразии способов решения учебной задачи.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обращаться за помощью к учителю, одноклассникам; формулировать свои затруднения</w:t>
            </w:r>
          </w:p>
        </w:tc>
        <w:tc>
          <w:tcPr>
            <w:tcW w:w="24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эмоционального отношения к искусству, интерес к отдельным видам музыкально-практической деятельности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«Садко».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русского былинного сказа.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(изучение нового материала; урок-сказка)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45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Научатся: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на слух звучание гуслей, называть характерные особенности музыки (на примере оперы-былины «Садко»)</w:t>
            </w:r>
          </w:p>
        </w:tc>
        <w:tc>
          <w:tcPr>
            <w:tcW w:w="347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составлять план и последовательность действий.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осуществлять поиск необходимой информации.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ставить вопросы, формулировать собственное мнение и позицию</w:t>
            </w:r>
          </w:p>
        </w:tc>
        <w:tc>
          <w:tcPr>
            <w:tcW w:w="24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уважительного отношения к истории и культуре. Осознание своей этнической принадлежности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7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Музыкальные инструменты.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(решение частных задач; урок-игра)</w:t>
            </w:r>
          </w:p>
        </w:tc>
        <w:tc>
          <w:tcPr>
            <w:tcW w:w="345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выразительные и изобразительные возможности (тембр, голос) музыкальных инструментов (на примере русского народного наигрыша «Полянка», «Былинного наигрыша»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Д. Локшина, оркестровой сюиты № 2 «Шутка» И. С. Баха)</w:t>
            </w:r>
          </w:p>
        </w:tc>
        <w:tc>
          <w:tcPr>
            <w:tcW w:w="347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формулировать и удерживать учебную задачу, выполнять учебные действия в качестве слушателя.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выделять и формулировать познавательную цель.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речь для регуляции своего действия; ставить вопросы</w:t>
            </w:r>
          </w:p>
        </w:tc>
        <w:tc>
          <w:tcPr>
            <w:tcW w:w="24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мотивов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музыкально-учебной деятельности и реализация творческого потенциала в процессе коллективного музицирования. Чувство сопричастности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 культуре своего народа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7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Звучащие картины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(изучение нового материала; урок-экскурсия)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45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Научатся: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выделять принадлежность музыки к народной или композиторской, сопоставлять и различать части: начало – кульминация – концовка; составлять графическое изображение мелодии</w:t>
            </w:r>
          </w:p>
        </w:tc>
        <w:tc>
          <w:tcPr>
            <w:tcW w:w="347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выбирать действия в соответствии с поставленной задачей и условиями ее реализации.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читать простое схематическое изображение.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аргументировать свою позицию и координировать ее с позициями партнеров в сотрудничестве при выработке общего решения в совместной деятельности</w:t>
            </w:r>
          </w:p>
        </w:tc>
        <w:tc>
          <w:tcPr>
            <w:tcW w:w="24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эмоционального отношения к искусству, развитие ассоциативно-образного мышления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37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Разыграй песню  (закрепление изученного материала; урок-игра)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45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выразительно исполнять песню, составлять исполнительское развитие вокального сочинения исходя из сюжета стихотворного текста (на примере песни «Почему медведь зимой спит» Л. К. Книппер, А. Коваленковой)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47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формулировать и удерживать учебную задачу.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контролировать и оценивать процесс и результат деятельности.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формулировать собственное мнение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 позицию</w:t>
            </w:r>
          </w:p>
        </w:tc>
        <w:tc>
          <w:tcPr>
            <w:tcW w:w="24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Этические чувства, доброжелательность и эмоционально-нравственная отзывчивость</w:t>
            </w:r>
          </w:p>
        </w:tc>
      </w:tr>
      <w:tr w:rsidR="00351F42" w:rsidRPr="00F93FD4" w:rsidTr="00C4059C">
        <w:trPr>
          <w:trHeight w:val="135"/>
        </w:trPr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Пришло Рождество, начинается торжество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45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Научатся: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выразительно исполнять рождественские песни; различать понятия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народные праздники, рождественские песни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(на примере песен «Рождество Христово»,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«Ночь тиха над Палестиной).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47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формулировать и удерживать учебную задачу.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понимать содержание рисунка и соотносить его с музыкальными впечатлениями.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Коммуникативные: ставить вопросы; обращаться за помощью, слушать собеседника</w:t>
            </w:r>
          </w:p>
        </w:tc>
        <w:tc>
          <w:tcPr>
            <w:tcW w:w="24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Этические чувства, чувство сопричастности истории своей Родины и народа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7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обычай старины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(повторение и закрепление изученного; урок-игра)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45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выразительно исполнять рождественские колядки.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Приобретут опыт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музыкально-творческой деятельности через сочинение, исполнение, слушание</w:t>
            </w:r>
          </w:p>
        </w:tc>
        <w:tc>
          <w:tcPr>
            <w:tcW w:w="347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формулировать и удерживать учебную задачу.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узнавать, называть и определять явления окружающей действительности.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обращаться за помощью, формулировать свои затруднения</w:t>
            </w:r>
          </w:p>
        </w:tc>
        <w:tc>
          <w:tcPr>
            <w:tcW w:w="24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Укрепление культурной, этнической и гражданской идентичности в соответствии с духовными традициями семьи и народа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7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Добрый праздник среди зимы (обобщение и систематизация знаний; урок-путешествие в мир музыкального театра)</w:t>
            </w:r>
          </w:p>
        </w:tc>
        <w:tc>
          <w:tcPr>
            <w:tcW w:w="345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настроение, характер музыки, придумывать ритмическое сопровождение, дирижировать (на примере «Марша», «Вальса снежных хлопьев», «Па-де-де» из балета «Щелкунчик» П. И. Чайковского)</w:t>
            </w:r>
          </w:p>
        </w:tc>
        <w:tc>
          <w:tcPr>
            <w:tcW w:w="347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выбирать действия в соответствии с поставленной задачей и условиями ее реализации.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осознанно строить сообщения творческого и исследовательского характера.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аргументировать свою позицию и координировать ее с позициями партнеров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сотрудничестве при выработке общего решения в совместной деятельности</w:t>
            </w:r>
          </w:p>
        </w:tc>
        <w:tc>
          <w:tcPr>
            <w:tcW w:w="24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духовно-нравственных и этических чувств, эмоциональной отзывчивости, продуктивное сотрудничество со сверстниками при решении музыкальных и творческих задач</w:t>
            </w:r>
          </w:p>
        </w:tc>
      </w:tr>
      <w:tr w:rsidR="00351F42" w:rsidRPr="00F93FD4" w:rsidTr="00C4059C">
        <w:trPr>
          <w:trHeight w:val="533"/>
        </w:trPr>
        <w:tc>
          <w:tcPr>
            <w:tcW w:w="13788" w:type="dxa"/>
            <w:gridSpan w:val="8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и ты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33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Край, в котором ты живешь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(изучение нового материала; урок-игра</w:t>
            </w:r>
          </w:p>
        </w:tc>
        <w:tc>
          <w:tcPr>
            <w:tcW w:w="368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Научатся: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различать понятия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родина, малая родина;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исполнять песню с нужным настроением, высказываться о характере музыки, определять, какие чувства возникают, когда поешь об Отчизне</w:t>
            </w:r>
          </w:p>
        </w:tc>
        <w:tc>
          <w:tcPr>
            <w:tcW w:w="336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преобразовывать практическую задачу в познавательную.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 формулировать проблему.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строить монологичное высказывание, учитывать настроение других людей, их эмоции от восприятия музыки</w:t>
            </w:r>
          </w:p>
        </w:tc>
        <w:tc>
          <w:tcPr>
            <w:tcW w:w="275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эмоционально-открытого, позитивно-уважительного отношения к таким вечным проблемам жизни и искусства, как материнство, любовь, добро, счастье, дружба, долг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33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Поэт, художник, композитор (обобщение и систематизация знаний; урок-экскурсия)</w:t>
            </w:r>
          </w:p>
        </w:tc>
        <w:tc>
          <w:tcPr>
            <w:tcW w:w="368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Научатся: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находить общее в стихотворном, художественном и музыкальном пейзаже; понимать, что виды искусства имеют собственные средства выразительности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(на примере «Пастораль»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А. Шнитке, «Пастораль»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Г. Свиридова, «Песенка о солнышке, радуге и радости»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И. Кадомцева)</w:t>
            </w:r>
          </w:p>
        </w:tc>
        <w:tc>
          <w:tcPr>
            <w:tcW w:w="336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учебные действия в качестве слушателя и исполнителя.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Познавательные: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осуществлять поиск необходимой информации.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ставить вопросы; обращаться за помощью, слушать собеседника, воспринимать музыкальное произведение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мнение других людей о музыке</w:t>
            </w:r>
          </w:p>
        </w:tc>
        <w:tc>
          <w:tcPr>
            <w:tcW w:w="275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эмоционального восприятия произведений искусства, определение основного настроения и характера музыкального произведения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33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утра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(изучение нового материала; урок-игра)</w:t>
            </w:r>
          </w:p>
        </w:tc>
        <w:tc>
          <w:tcPr>
            <w:tcW w:w="368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интонационно-образный анализ инструментального произведения – чувства, характер, настроение (на примере музыки П. И. Чайковского «Утренняя молитва», Э. Грига «Утро», Д. Б. Кабалевского «Доброе утро»)</w:t>
            </w:r>
          </w:p>
        </w:tc>
        <w:tc>
          <w:tcPr>
            <w:tcW w:w="336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использовать речь для регуляции своего действия.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Познавательные: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ориентироваться в разнообразии способов решения задач.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аргументировать свою позицию и координировать ее с позициями партнеров в сотрудничестве при выработке общего решения в совместной деятельности</w:t>
            </w:r>
          </w:p>
        </w:tc>
        <w:tc>
          <w:tcPr>
            <w:tcW w:w="275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эмоционального отношения к произведениям музыки, литературы, живописи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33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вечера 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(закрепление изученного материала; урок-концерт)</w:t>
            </w:r>
          </w:p>
        </w:tc>
        <w:tc>
          <w:tcPr>
            <w:tcW w:w="368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интонационно-образный анализ инструментального произведения (на примере музыки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 Гаврилина «Вечерняя»,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 Прокофьева «Вечер»,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 Салманова «Вечер»,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 Хачатуряна «Вечерняя сказка»); понимать, как связаны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 собой речь разговорная и речь музыкальная</w:t>
            </w:r>
          </w:p>
        </w:tc>
        <w:tc>
          <w:tcPr>
            <w:tcW w:w="336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использовать речь для регуляции своего действия.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Познавательные: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ориентироваться в разнообразии способов решения задач.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аргументировать свою позицию и координировать ее с позициями партнеров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сотрудничестве при выработке общего решения в совместной деятельности</w:t>
            </w:r>
          </w:p>
        </w:tc>
        <w:tc>
          <w:tcPr>
            <w:tcW w:w="275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Внутренняя позиция, эмоциональная отзывчивость, сопереживание, уважение к чувствам и настроениям другого человека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33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портреты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(изучение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закрепление новых знаний; урок-загадка)</w:t>
            </w:r>
          </w:p>
        </w:tc>
        <w:tc>
          <w:tcPr>
            <w:tcW w:w="368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интонационно-образный анализ на примере музыки С. Прокофьева «Болтунья», «Баба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Яга», передавать разговор-диалог героев, настроение пьес</w:t>
            </w:r>
          </w:p>
        </w:tc>
        <w:tc>
          <w:tcPr>
            <w:tcW w:w="336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преобразовывать практическую задачу в познавательную.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Познавательные: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узнавать, называть и определять героев музыкального произведения.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задавать вопросы; строить понятные для партнера высказывания</w:t>
            </w:r>
          </w:p>
        </w:tc>
        <w:tc>
          <w:tcPr>
            <w:tcW w:w="275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эмоционального восприятия произведений искусства, интереса к отдельным видам музыкально-практической деятельности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33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Разыграй сказку. «Баба Яга» – русская народная сказка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(закрепление изученного материала; урок-ролевая игра)</w:t>
            </w:r>
          </w:p>
        </w:tc>
        <w:tc>
          <w:tcPr>
            <w:tcW w:w="368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Научатся: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выразительно исполнять колыбельную песню, песенку-дразнилку, определять инструменты, которыми можно украсить сказку и игру; выделять характерные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интонационные музыкальные особенности музыкального сочинения (изобразительные и выразительные)</w:t>
            </w:r>
          </w:p>
        </w:tc>
        <w:tc>
          <w:tcPr>
            <w:tcW w:w="336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выбирать действия в соответствии с поставленной задачей.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Познавательные: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выбирать наиболее эффективные способы решения задач.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договариваться о распределении функций и ролей в совместной деятельности</w:t>
            </w:r>
          </w:p>
        </w:tc>
        <w:tc>
          <w:tcPr>
            <w:tcW w:w="275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мотивов музыкально-учебной деятельности и реализация творческого потенциала в процессе коллективного музицирования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33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 каждого свой музыкальный инструмент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(повторение изученного материала; урок-игра)</w:t>
            </w:r>
          </w:p>
        </w:tc>
        <w:tc>
          <w:tcPr>
            <w:tcW w:w="368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Научатся: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исполнять песню по ролям и играть сопровождение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воображаемых инструментах, далее на фортепиано с учителем; понимать характер музыки, сочетание песенности с танцевальностью</w:t>
            </w:r>
          </w:p>
        </w:tc>
        <w:tc>
          <w:tcPr>
            <w:tcW w:w="336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установленные правила.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Познавательные: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 выделять и формулировать познавательную цель.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разрешать конфликты на основе учета интересов и позиций всех участников</w:t>
            </w:r>
          </w:p>
        </w:tc>
        <w:tc>
          <w:tcPr>
            <w:tcW w:w="275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Продуктивное сотрудничество,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общение, взаимодействие со сверстниками при решении различных творческих, музыкальных задач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33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 не молчали 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(изучение нового материала;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урок-историческое путешествие)</w:t>
            </w:r>
          </w:p>
        </w:tc>
        <w:tc>
          <w:tcPr>
            <w:tcW w:w="368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понятия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солист, хор, оркестр, отечество, память, подвиг;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выразительно исполнять песни (на примере музыки А. Бородина «Богатырская симфония», солдатской походной песни «Солдатушки, бравы ребятушки…», С. Никитина «Песенка о маленьком трубаче», А. Новикова «Учил Суворов»)</w:t>
            </w:r>
          </w:p>
        </w:tc>
        <w:tc>
          <w:tcPr>
            <w:tcW w:w="336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формулировать и удерживать учебную задачу.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Познавательные: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ставить и формулировать проблемы.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ставить вопросы, формулировать свои затруднения, учитывать настроение других людей, их эмоции от восприятия музыки</w:t>
            </w:r>
          </w:p>
        </w:tc>
        <w:tc>
          <w:tcPr>
            <w:tcW w:w="275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Этические чувства, чувство сопричастности истории своей Родины и народа. Понимание значения музыкального искусства в жизни человека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33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инструменты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(изучение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/>
              <w:t>и закрепление новых знаний; урок-концерт)</w:t>
            </w:r>
          </w:p>
        </w:tc>
        <w:tc>
          <w:tcPr>
            <w:tcW w:w="368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интонационно-образный анализ музыкальных произведений, обобщать, формулировать выводы (на примере пьесы «Сладкая греза» П. И. Чайковского, «Менуэта» Л. Моцарта, «Волынка» И.-С. Баха)</w:t>
            </w:r>
          </w:p>
        </w:tc>
        <w:tc>
          <w:tcPr>
            <w:tcW w:w="336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план и последовательность действий.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Познавательные: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 формулировать проблемы.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проявлять активность во взаимодействии, вести диалог,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слушать собеседника</w:t>
            </w:r>
          </w:p>
        </w:tc>
        <w:tc>
          <w:tcPr>
            <w:tcW w:w="275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эмоционального восприятия произведений искусства. Оценка результатов собственной музыкально-исполнительской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333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Мамин праздник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(обобщение и систематизация знаний; урок-концерт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68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анализировать музыкальные сочинения, импровизировать на музыкальных инструментах, выразительно исполнять песни «Спасибо» И. Арсеева, «Вот какая бабушка» Т. Попатенко, «Праздник бабушек и мам» М. Славкина</w:t>
            </w:r>
          </w:p>
        </w:tc>
        <w:tc>
          <w:tcPr>
            <w:tcW w:w="336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предвосхищать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результат, осуществлять первоначальный контроль своего участия в интересных видах музыкальной деятельности.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Познавательные: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контролировать и оценивать процесс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 результат деятельности.</w:t>
            </w:r>
          </w:p>
        </w:tc>
        <w:tc>
          <w:tcPr>
            <w:tcW w:w="275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Этические чувства, уважительное отношение к родным: матери, бабушке. Положительное отношение к музыкальным занятиям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33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инструменты.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 каждого свой музыкальный инструмент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(изучение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/>
              <w:t>и закрепление знаний; урок-игра)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68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старинные, современные инструменты, определять на слух звучание лютни и гитары, клавесина и фортепиано (на примере пьесы «Кукушка» К. Дакена, песни «Тонкая рябина», вариаций А. Иванова-Крамского)</w:t>
            </w:r>
          </w:p>
        </w:tc>
        <w:tc>
          <w:tcPr>
            <w:tcW w:w="336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ставить новые учебные задачи в сотрудничестве с учителем.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Познавательные: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ориентироваться в разнообразии способов решения задач.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обращаться за помощью, формулировать свои затруднения; принимать участие в групповом музицировании</w:t>
            </w:r>
          </w:p>
        </w:tc>
        <w:tc>
          <w:tcPr>
            <w:tcW w:w="275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мотивов музыкально-учебной деятельности и реализация творческого потенциала в процессе коллективного музицирования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33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«Чудесная лютня»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(по алжирской сказке). Звучащие картины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(обобщение и систематизация знаний;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урок-путешествие)</w:t>
            </w:r>
          </w:p>
        </w:tc>
        <w:tc>
          <w:tcPr>
            <w:tcW w:w="368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Научатся: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понимать контраст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эмоциональных состояний и контраст средств музыкальной выразительности, определять по звучащему фрагменту и внешнему виду музыкальные инструменты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(фортепиано, клавесин, гитара, лютня), называть их</w:t>
            </w:r>
          </w:p>
        </w:tc>
        <w:tc>
          <w:tcPr>
            <w:tcW w:w="336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Регулятивные: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моделировать, выделять, обобщенно фиксировать группы существенных признаков объектов с целью решения конкретных задач.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Познавательные: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выделять и формулировать познавательную цель.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задавать вопросы, формулировать свои затруднения</w:t>
            </w:r>
          </w:p>
        </w:tc>
        <w:tc>
          <w:tcPr>
            <w:tcW w:w="275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Развитие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эмоционального восприятия произведений искусства, интереса к отдельным видам музыкально-практической деятельности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333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цирке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(обобщение изученного материала; урок-представление)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68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Научатся: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проводить интонационно-образный анализ музыкальных сочинений, изображать цокот копыт, передавать характер звучания пьес и песен (на примере «Выходного марша», «Галопа» и «Колыбельной» И. Дунаевского, «Клоуны» Д. Кабалевского, «Мы катаемся на пони»)</w:t>
            </w:r>
          </w:p>
        </w:tc>
        <w:tc>
          <w:tcPr>
            <w:tcW w:w="336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выбирать действия в соответствии с поставленными задачами.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Познавательные: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 выделять и формулировать познавательную цель.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координировать и принимать различные позиции во взаимодействии</w:t>
            </w:r>
          </w:p>
        </w:tc>
        <w:tc>
          <w:tcPr>
            <w:tcW w:w="275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Эмоциональное отношение к искусству. Восприятие музыкального произведения, определение основного настроения и характера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33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Дом, который звучит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(изучение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закрепление новых знаний;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урок-путешествие 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музыкальный театр)</w:t>
            </w:r>
          </w:p>
        </w:tc>
        <w:tc>
          <w:tcPr>
            <w:tcW w:w="368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Научатся: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понятия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опера, балет,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различать в музыке песенность, танцевальность, маршевость (на примере музыки П. И. Чайковского из балета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«Щелкунчик», Р. Щедрина «Золотые рыбки» из балета «Конек-Горбунок», оперы М. Коваля «Волк и семеро козлят»,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М. Красева «Муха-Цокотуха»)</w:t>
            </w:r>
          </w:p>
        </w:tc>
        <w:tc>
          <w:tcPr>
            <w:tcW w:w="336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использовать общие приемы решения задач.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Познавательные: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ставить и формулировать проблему,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ориентироваться в информационно материале учебника, осуществлять поиск нужной информации.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задавать вопросы, формулировать собственное мнение и позицию</w:t>
            </w:r>
          </w:p>
        </w:tc>
        <w:tc>
          <w:tcPr>
            <w:tcW w:w="275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духовно-нравственных и этических чувств, эмоциональной отзывчивости,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продуктивное сотрудничество со сверстниками при решении музыкальных и творческих задач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</w:tc>
        <w:tc>
          <w:tcPr>
            <w:tcW w:w="333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Опера-сказка. (закрепление изученного материала;</w:t>
            </w:r>
          </w:p>
        </w:tc>
        <w:tc>
          <w:tcPr>
            <w:tcW w:w="368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понятие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опера,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выразительно исполнять фрагменты из детских опер («Волк и семеро козлят» М. Коваля, «Муха-Цокотуха» М. Красева)</w:t>
            </w:r>
          </w:p>
        </w:tc>
        <w:tc>
          <w:tcPr>
            <w:tcW w:w="336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установленные правила в планировании способа решения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Познавательные: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ориентироваться в разнообразии способов решения задач.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Коммуникативные: обращаться за помощью, формулировать свои затруднения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5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чувства сопереживания героям музыкальных произведений. Уважение к чувствам и настроениям другого человека-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33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«Ничего на свете лучше нету…»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(обобщение и систематизация знаний; урок-концерт)</w:t>
            </w:r>
          </w:p>
        </w:tc>
        <w:tc>
          <w:tcPr>
            <w:tcW w:w="368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выразительно исполнять песни, фрагменты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музыки к мультфильму «Бременские музыканты» композитора Г. Гладкова;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определять значение музыки в мультфильмах</w:t>
            </w:r>
          </w:p>
        </w:tc>
        <w:tc>
          <w:tcPr>
            <w:tcW w:w="336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ставить новые учебные задачи в сотрудничестве с учителем.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Познавательные: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формулировать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познавательную цель, оценивать процесс и результат деятельности.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разрешать конфликты на основе учета интересов и позиций всех участников</w:t>
            </w:r>
          </w:p>
        </w:tc>
        <w:tc>
          <w:tcPr>
            <w:tcW w:w="275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Эмоциональная отзывчивость на яркое, праздничное представление. Понимание роли музыки в собственной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жизни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</w:t>
            </w:r>
          </w:p>
        </w:tc>
      </w:tr>
      <w:tr w:rsidR="00351F42" w:rsidRPr="00F93FD4" w:rsidTr="00C4059C">
        <w:tc>
          <w:tcPr>
            <w:tcW w:w="64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33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Афиша.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(обобщение изученного; урок-концерт)</w:t>
            </w:r>
          </w:p>
        </w:tc>
        <w:tc>
          <w:tcPr>
            <w:tcW w:w="368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Научатся: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понимать триединство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композитор – исполнитель – слушатель;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осознавать, что все события в жизни человека находят свое отражение в ярких музыкальных и художественных образах</w:t>
            </w:r>
          </w:p>
        </w:tc>
        <w:tc>
          <w:tcPr>
            <w:tcW w:w="336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вносить необходимые дополнения и изменения в план и способ действия в случае расхождения эталона, реального действия и результата.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Познавательные: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выделять и формулировать познавательную цель.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ставить вопросы, предлагать помощь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 договариваться о распределении функций и ролей в совместной деятельности; работа в паре, группе</w:t>
            </w:r>
          </w:p>
        </w:tc>
        <w:tc>
          <w:tcPr>
            <w:tcW w:w="275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1F42" w:rsidRDefault="00351F42" w:rsidP="00723324">
            <w:pPr>
              <w:pStyle w:val="a3"/>
              <w:spacing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эмоционального отношения к искусству, развитие ассоциативно-образного мышления. Оценка результатов собственной музыкально-исполнительской деятельности</w:t>
            </w:r>
          </w:p>
        </w:tc>
      </w:tr>
    </w:tbl>
    <w:p w:rsidR="00351F42" w:rsidRDefault="00351F42" w:rsidP="00723324">
      <w:pPr>
        <w:pStyle w:val="a3"/>
        <w:spacing w:line="240" w:lineRule="auto"/>
        <w:ind w:firstLine="708"/>
        <w:jc w:val="both"/>
      </w:pPr>
    </w:p>
    <w:p w:rsidR="00351F42" w:rsidRDefault="00351F42" w:rsidP="00723324">
      <w:pPr>
        <w:pStyle w:val="a3"/>
        <w:spacing w:line="240" w:lineRule="auto"/>
        <w:ind w:firstLine="708"/>
        <w:jc w:val="both"/>
      </w:pPr>
    </w:p>
    <w:p w:rsidR="00351F42" w:rsidRDefault="00351F42" w:rsidP="00723324">
      <w:pPr>
        <w:pStyle w:val="a3"/>
        <w:spacing w:line="240" w:lineRule="auto"/>
        <w:ind w:firstLine="708"/>
        <w:jc w:val="both"/>
      </w:pPr>
    </w:p>
    <w:p w:rsidR="00351F42" w:rsidRPr="000B572F" w:rsidRDefault="00351F42" w:rsidP="00723324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Описание материально – технического обеспечения образовательного процесса</w:t>
      </w:r>
    </w:p>
    <w:p w:rsidR="00351F42" w:rsidRPr="00C4059C" w:rsidRDefault="00351F42" w:rsidP="00723324">
      <w:pPr>
        <w:pStyle w:val="a3"/>
        <w:spacing w:line="240" w:lineRule="auto"/>
        <w:jc w:val="both"/>
      </w:pPr>
      <w:r w:rsidRPr="00C4059C">
        <w:rPr>
          <w:rFonts w:ascii="Times New Roman" w:hAnsi="Times New Roman" w:cs="Times New Roman"/>
          <w:bCs/>
          <w:sz w:val="28"/>
          <w:szCs w:val="28"/>
        </w:rPr>
        <w:t>1. Дополнительная литература для учителя.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i/>
          <w:iCs/>
          <w:sz w:val="28"/>
          <w:szCs w:val="28"/>
        </w:rPr>
        <w:t>Алексеева, Л. Н.</w:t>
      </w:r>
      <w:r>
        <w:rPr>
          <w:rFonts w:ascii="Times New Roman" w:hAnsi="Times New Roman" w:cs="Times New Roman"/>
          <w:sz w:val="28"/>
          <w:szCs w:val="28"/>
        </w:rPr>
        <w:t xml:space="preserve"> Музыка родной природы [Текст] : музыкально-живописный альбом для учащихся начальных классов / Л. Н. Алексеева. – М. : Просвещение, 2001.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i/>
          <w:iCs/>
          <w:sz w:val="28"/>
          <w:szCs w:val="28"/>
        </w:rPr>
        <w:t>Критская, Е. Д.</w:t>
      </w:r>
      <w:r>
        <w:rPr>
          <w:rFonts w:ascii="Times New Roman" w:hAnsi="Times New Roman" w:cs="Times New Roman"/>
          <w:sz w:val="28"/>
          <w:szCs w:val="28"/>
        </w:rPr>
        <w:t xml:space="preserve"> Уроки музыки. 1–4 классы [Текст] : пособие для учителей общеобразоват. учреждений / Е. Д. Критская, Г. П. Сергеева, Т. С. Шмагина. – М. : Просвещение, 2010.</w:t>
      </w:r>
    </w:p>
    <w:p w:rsidR="00351F42" w:rsidRDefault="00351F42" w:rsidP="00723324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Можно использовать сборники песен и хоров, книги о музыке и музыкантах, научно-популярную литературу по искусству.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/>
          <w:sz w:val="28"/>
          <w:szCs w:val="28"/>
        </w:rPr>
        <w:t>Критская Е.Д. и др. Музыка</w:t>
      </w:r>
      <w:r w:rsidRPr="00E80C66">
        <w:rPr>
          <w:rFonts w:ascii="Times New Roman" w:hAnsi="Times New Roman"/>
          <w:sz w:val="28"/>
          <w:szCs w:val="28"/>
        </w:rPr>
        <w:t xml:space="preserve">: рабочие программы. </w:t>
      </w:r>
      <w:r>
        <w:rPr>
          <w:rFonts w:ascii="Times New Roman" w:hAnsi="Times New Roman"/>
          <w:sz w:val="28"/>
          <w:szCs w:val="28"/>
        </w:rPr>
        <w:t>1-4 класс. – М. Просвещение 2011г.</w:t>
      </w:r>
    </w:p>
    <w:p w:rsidR="00351F42" w:rsidRPr="00C4059C" w:rsidRDefault="00351F42" w:rsidP="00723324">
      <w:pPr>
        <w:pStyle w:val="a3"/>
        <w:spacing w:line="240" w:lineRule="auto"/>
        <w:jc w:val="both"/>
      </w:pPr>
      <w:r w:rsidRPr="00C4059C">
        <w:rPr>
          <w:rFonts w:ascii="Times New Roman" w:hAnsi="Times New Roman" w:cs="Times New Roman"/>
          <w:bCs/>
          <w:sz w:val="28"/>
          <w:szCs w:val="28"/>
        </w:rPr>
        <w:t>2. Информационно-коммуникативные средства.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i/>
          <w:iCs/>
          <w:sz w:val="28"/>
          <w:szCs w:val="28"/>
        </w:rPr>
        <w:t>Критская, Е. Д.</w:t>
      </w:r>
      <w:r>
        <w:rPr>
          <w:rFonts w:ascii="Times New Roman" w:hAnsi="Times New Roman" w:cs="Times New Roman"/>
          <w:sz w:val="28"/>
          <w:szCs w:val="28"/>
        </w:rPr>
        <w:t xml:space="preserve"> Музыка. 1–4 классы [Электронный ресурс] : методическое пособие / Е. Д. Критская, Г. П. Сергеева, Т. С. Шмагина. – Режим доступа : http://prosv.ru/metod/mus1-4/index.htm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i/>
          <w:iCs/>
          <w:sz w:val="28"/>
          <w:szCs w:val="28"/>
        </w:rPr>
        <w:t>Критская, Е. Д.</w:t>
      </w:r>
      <w:r>
        <w:rPr>
          <w:rFonts w:ascii="Times New Roman" w:hAnsi="Times New Roman" w:cs="Times New Roman"/>
          <w:sz w:val="28"/>
          <w:szCs w:val="28"/>
        </w:rPr>
        <w:t xml:space="preserve"> Музыка. Начальные классы. Программа [Электронный ресурс] / Е. Д. Критская, Г. П. Сергеева, Т. С. Шмагина. – Режим доступа : http://www.prosv.ru/ebooks/Kritskaya_Muzika_1-4kl/index.html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Можно использовать видеофильмы с записью фрагментов оперных и балетных спектаклей.</w:t>
      </w:r>
    </w:p>
    <w:p w:rsidR="00351F42" w:rsidRPr="00C4059C" w:rsidRDefault="00351F42" w:rsidP="00723324">
      <w:pPr>
        <w:pStyle w:val="a3"/>
        <w:spacing w:line="240" w:lineRule="auto"/>
        <w:jc w:val="both"/>
      </w:pPr>
      <w:r w:rsidRPr="00C4059C">
        <w:rPr>
          <w:rFonts w:ascii="Times New Roman" w:hAnsi="Times New Roman" w:cs="Times New Roman"/>
          <w:bCs/>
          <w:sz w:val="28"/>
          <w:szCs w:val="28"/>
        </w:rPr>
        <w:t>3. Наглядные пособия.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1. Портреты композиторов.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2. Альбомы с демонстрационным материалом.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3. Фотографии и репродукции картин художников и крупнейших центров мировой музыкальной культуры.</w:t>
      </w:r>
    </w:p>
    <w:p w:rsidR="00351F42" w:rsidRPr="00C4059C" w:rsidRDefault="00351F42" w:rsidP="00723324">
      <w:pPr>
        <w:pStyle w:val="a3"/>
        <w:spacing w:line="240" w:lineRule="auto"/>
        <w:jc w:val="both"/>
      </w:pPr>
      <w:r w:rsidRPr="00C4059C">
        <w:rPr>
          <w:rFonts w:ascii="Times New Roman" w:hAnsi="Times New Roman" w:cs="Times New Roman"/>
          <w:bCs/>
          <w:sz w:val="28"/>
          <w:szCs w:val="28"/>
        </w:rPr>
        <w:lastRenderedPageBreak/>
        <w:t>4. Интернет-ресурсы.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1. Единая коллекция Цифровых Образовательных Ресурсов. – Режим доступа: http://school-collection.edu.ru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2. Презентация уроков «Начальная школа». – Режим доступа: http://nachalka/info/about/193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3. Я иду на урок начальной школы (материалы к уроку). – Режим доступа: http://nsc.1september.</w:t>
      </w:r>
    </w:p>
    <w:p w:rsidR="00351F42" w:rsidRPr="00C4059C" w:rsidRDefault="00351F42" w:rsidP="00723324">
      <w:pPr>
        <w:pStyle w:val="a3"/>
        <w:spacing w:line="240" w:lineRule="auto"/>
        <w:jc w:val="both"/>
      </w:pPr>
      <w:r w:rsidRPr="00C4059C">
        <w:rPr>
          <w:rFonts w:ascii="Times New Roman" w:hAnsi="Times New Roman" w:cs="Times New Roman"/>
          <w:bCs/>
          <w:sz w:val="28"/>
          <w:szCs w:val="28"/>
        </w:rPr>
        <w:t>5. Технические средства обучения.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1. Музыкальные инструменты.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2. Электронные музыкальные инструменты (синтезаторы).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3. Магнитная доска.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4. Персональный компьютер.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5. Мультимедийный проектор.</w:t>
      </w:r>
    </w:p>
    <w:p w:rsidR="00351F42" w:rsidRPr="00C4059C" w:rsidRDefault="00351F42" w:rsidP="00723324">
      <w:pPr>
        <w:pStyle w:val="a3"/>
        <w:spacing w:line="240" w:lineRule="auto"/>
        <w:jc w:val="both"/>
      </w:pPr>
      <w:r w:rsidRPr="00C4059C">
        <w:rPr>
          <w:rFonts w:ascii="Times New Roman" w:hAnsi="Times New Roman" w:cs="Times New Roman"/>
          <w:bCs/>
          <w:sz w:val="28"/>
          <w:szCs w:val="28"/>
        </w:rPr>
        <w:t>6. Учебно-практическое оборудование.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1. Аудиторная доска с магнитной поверхностью и набором приспособлений для крепления таблиц и карт.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2. Шкаф для хранения карт.</w:t>
      </w:r>
    </w:p>
    <w:p w:rsidR="00351F42" w:rsidRDefault="00351F42" w:rsidP="00723324">
      <w:pPr>
        <w:pStyle w:val="a3"/>
        <w:spacing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5. Ящики для хранения таблиц.</w:t>
      </w:r>
    </w:p>
    <w:p w:rsidR="00351F42" w:rsidRDefault="00351F42" w:rsidP="00723324">
      <w:pPr>
        <w:pStyle w:val="a3"/>
        <w:spacing w:line="240" w:lineRule="auto"/>
        <w:jc w:val="both"/>
      </w:pPr>
    </w:p>
    <w:p w:rsidR="009C039A" w:rsidRDefault="009C039A" w:rsidP="009C039A">
      <w:pPr>
        <w:rPr>
          <w:sz w:val="36"/>
          <w:szCs w:val="36"/>
        </w:rPr>
      </w:pPr>
    </w:p>
    <w:p w:rsidR="009C039A" w:rsidRDefault="009C039A" w:rsidP="009C039A">
      <w:pPr>
        <w:rPr>
          <w:sz w:val="36"/>
          <w:szCs w:val="36"/>
        </w:rPr>
      </w:pPr>
      <w:r>
        <w:rPr>
          <w:sz w:val="36"/>
          <w:szCs w:val="36"/>
        </w:rPr>
        <w:lastRenderedPageBreak/>
        <w:t xml:space="preserve">                                     Лист корректировки рабочей программы</w:t>
      </w:r>
    </w:p>
    <w:tbl>
      <w:tblPr>
        <w:tblStyle w:val="ae"/>
        <w:tblW w:w="0" w:type="auto"/>
        <w:tblLook w:val="01E0" w:firstRow="1" w:lastRow="1" w:firstColumn="1" w:lastColumn="1" w:noHBand="0" w:noVBand="0"/>
      </w:tblPr>
      <w:tblGrid>
        <w:gridCol w:w="778"/>
        <w:gridCol w:w="3777"/>
        <w:gridCol w:w="2226"/>
        <w:gridCol w:w="2359"/>
        <w:gridCol w:w="2302"/>
        <w:gridCol w:w="2346"/>
      </w:tblGrid>
      <w:tr w:rsidR="009C039A" w:rsidTr="001048A2">
        <w:trPr>
          <w:trHeight w:val="615"/>
        </w:trPr>
        <w:tc>
          <w:tcPr>
            <w:tcW w:w="828" w:type="dxa"/>
            <w:vMerge w:val="restart"/>
          </w:tcPr>
          <w:p w:rsidR="009C039A" w:rsidRPr="00DA11AC" w:rsidRDefault="009C039A" w:rsidP="001048A2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№</w:t>
            </w:r>
          </w:p>
        </w:tc>
        <w:tc>
          <w:tcPr>
            <w:tcW w:w="4098" w:type="dxa"/>
            <w:vMerge w:val="restart"/>
          </w:tcPr>
          <w:p w:rsidR="009C039A" w:rsidRPr="00DA11AC" w:rsidRDefault="009C039A" w:rsidP="001048A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</w:t>
            </w:r>
            <w:r w:rsidRPr="00DA11AC">
              <w:rPr>
                <w:sz w:val="32"/>
                <w:szCs w:val="32"/>
              </w:rPr>
              <w:t>Тема и дата</w:t>
            </w:r>
            <w:r>
              <w:rPr>
                <w:sz w:val="32"/>
                <w:szCs w:val="32"/>
              </w:rPr>
              <w:t xml:space="preserve"> пропущенных</w:t>
            </w:r>
            <w:r w:rsidRPr="00DA11AC">
              <w:rPr>
                <w:sz w:val="32"/>
                <w:szCs w:val="32"/>
              </w:rPr>
              <w:t xml:space="preserve"> уроков</w:t>
            </w:r>
          </w:p>
        </w:tc>
        <w:tc>
          <w:tcPr>
            <w:tcW w:w="4931" w:type="dxa"/>
            <w:gridSpan w:val="2"/>
          </w:tcPr>
          <w:p w:rsidR="009C039A" w:rsidRPr="00DA11AC" w:rsidRDefault="009C039A" w:rsidP="001048A2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Количество часов по теме</w:t>
            </w:r>
          </w:p>
        </w:tc>
        <w:tc>
          <w:tcPr>
            <w:tcW w:w="2464" w:type="dxa"/>
            <w:vMerge w:val="restart"/>
          </w:tcPr>
          <w:p w:rsidR="009C039A" w:rsidRPr="00DA11AC" w:rsidRDefault="009C039A" w:rsidP="001048A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</w:t>
            </w:r>
            <w:r w:rsidRPr="00DA11AC">
              <w:rPr>
                <w:sz w:val="32"/>
                <w:szCs w:val="32"/>
              </w:rPr>
              <w:t xml:space="preserve">Причина </w:t>
            </w:r>
            <w:r>
              <w:rPr>
                <w:sz w:val="32"/>
                <w:szCs w:val="32"/>
              </w:rPr>
              <w:t xml:space="preserve">       </w:t>
            </w:r>
            <w:r w:rsidRPr="00DA11AC">
              <w:rPr>
                <w:sz w:val="32"/>
                <w:szCs w:val="32"/>
              </w:rPr>
              <w:t>пропуска</w:t>
            </w:r>
          </w:p>
        </w:tc>
        <w:tc>
          <w:tcPr>
            <w:tcW w:w="2465" w:type="dxa"/>
            <w:vMerge w:val="restart"/>
          </w:tcPr>
          <w:p w:rsidR="009C039A" w:rsidRPr="00DA11AC" w:rsidRDefault="009C039A" w:rsidP="001048A2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Изменения</w:t>
            </w:r>
          </w:p>
          <w:p w:rsidR="009C039A" w:rsidRPr="00DA11AC" w:rsidRDefault="009C039A" w:rsidP="001048A2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 xml:space="preserve"> в </w:t>
            </w:r>
          </w:p>
          <w:p w:rsidR="009C039A" w:rsidRPr="00DA11AC" w:rsidRDefault="009C039A" w:rsidP="001048A2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КТП, форма коррекции, дата</w:t>
            </w:r>
          </w:p>
        </w:tc>
      </w:tr>
      <w:tr w:rsidR="009C039A" w:rsidTr="001048A2">
        <w:trPr>
          <w:trHeight w:val="840"/>
        </w:trPr>
        <w:tc>
          <w:tcPr>
            <w:tcW w:w="828" w:type="dxa"/>
            <w:vMerge/>
          </w:tcPr>
          <w:p w:rsidR="009C039A" w:rsidRPr="00DA11AC" w:rsidRDefault="009C039A" w:rsidP="001048A2">
            <w:pPr>
              <w:rPr>
                <w:sz w:val="32"/>
                <w:szCs w:val="32"/>
              </w:rPr>
            </w:pPr>
          </w:p>
        </w:tc>
        <w:tc>
          <w:tcPr>
            <w:tcW w:w="4098" w:type="dxa"/>
            <w:vMerge/>
          </w:tcPr>
          <w:p w:rsidR="009C039A" w:rsidRPr="00DA11AC" w:rsidRDefault="009C039A" w:rsidP="001048A2">
            <w:pPr>
              <w:rPr>
                <w:sz w:val="32"/>
                <w:szCs w:val="32"/>
              </w:rPr>
            </w:pPr>
          </w:p>
        </w:tc>
        <w:tc>
          <w:tcPr>
            <w:tcW w:w="2463" w:type="dxa"/>
          </w:tcPr>
          <w:p w:rsidR="009C039A" w:rsidRPr="00DA11AC" w:rsidRDefault="009C039A" w:rsidP="001048A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по плану</w:t>
            </w:r>
          </w:p>
        </w:tc>
        <w:tc>
          <w:tcPr>
            <w:tcW w:w="2468" w:type="dxa"/>
          </w:tcPr>
          <w:p w:rsidR="009C039A" w:rsidRPr="00DA11AC" w:rsidRDefault="009C039A" w:rsidP="001048A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фактически</w:t>
            </w:r>
          </w:p>
        </w:tc>
        <w:tc>
          <w:tcPr>
            <w:tcW w:w="2464" w:type="dxa"/>
            <w:vMerge/>
          </w:tcPr>
          <w:p w:rsidR="009C039A" w:rsidRPr="00DA11AC" w:rsidRDefault="009C039A" w:rsidP="001048A2">
            <w:pPr>
              <w:rPr>
                <w:sz w:val="32"/>
                <w:szCs w:val="32"/>
              </w:rPr>
            </w:pPr>
          </w:p>
        </w:tc>
        <w:tc>
          <w:tcPr>
            <w:tcW w:w="2465" w:type="dxa"/>
            <w:vMerge/>
          </w:tcPr>
          <w:p w:rsidR="009C039A" w:rsidRPr="00DA11AC" w:rsidRDefault="009C039A" w:rsidP="001048A2">
            <w:pPr>
              <w:rPr>
                <w:sz w:val="32"/>
                <w:szCs w:val="32"/>
              </w:rPr>
            </w:pPr>
          </w:p>
        </w:tc>
      </w:tr>
      <w:tr w:rsidR="009C039A" w:rsidTr="001048A2">
        <w:trPr>
          <w:trHeight w:val="473"/>
        </w:trPr>
        <w:tc>
          <w:tcPr>
            <w:tcW w:w="828" w:type="dxa"/>
          </w:tcPr>
          <w:p w:rsidR="009C039A" w:rsidRPr="00DA11AC" w:rsidRDefault="009C039A" w:rsidP="001048A2">
            <w:pPr>
              <w:rPr>
                <w:sz w:val="32"/>
                <w:szCs w:val="32"/>
              </w:rPr>
            </w:pPr>
          </w:p>
        </w:tc>
        <w:tc>
          <w:tcPr>
            <w:tcW w:w="4098" w:type="dxa"/>
          </w:tcPr>
          <w:p w:rsidR="009C039A" w:rsidRPr="00DA11AC" w:rsidRDefault="009C039A" w:rsidP="001048A2">
            <w:pPr>
              <w:rPr>
                <w:sz w:val="32"/>
                <w:szCs w:val="32"/>
              </w:rPr>
            </w:pPr>
          </w:p>
        </w:tc>
        <w:tc>
          <w:tcPr>
            <w:tcW w:w="2463" w:type="dxa"/>
          </w:tcPr>
          <w:p w:rsidR="009C039A" w:rsidRPr="00DA11AC" w:rsidRDefault="009C039A" w:rsidP="001048A2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 xml:space="preserve">       </w:t>
            </w:r>
          </w:p>
        </w:tc>
        <w:tc>
          <w:tcPr>
            <w:tcW w:w="2468" w:type="dxa"/>
          </w:tcPr>
          <w:p w:rsidR="009C039A" w:rsidRPr="00DA11AC" w:rsidRDefault="009C039A" w:rsidP="001048A2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 xml:space="preserve">       </w:t>
            </w:r>
          </w:p>
        </w:tc>
        <w:tc>
          <w:tcPr>
            <w:tcW w:w="2464" w:type="dxa"/>
          </w:tcPr>
          <w:p w:rsidR="009C039A" w:rsidRPr="00DA11AC" w:rsidRDefault="009C039A" w:rsidP="001048A2">
            <w:pPr>
              <w:rPr>
                <w:sz w:val="32"/>
                <w:szCs w:val="32"/>
              </w:rPr>
            </w:pPr>
          </w:p>
        </w:tc>
        <w:tc>
          <w:tcPr>
            <w:tcW w:w="2465" w:type="dxa"/>
          </w:tcPr>
          <w:p w:rsidR="009C039A" w:rsidRPr="00DA11AC" w:rsidRDefault="009C039A" w:rsidP="001048A2">
            <w:pPr>
              <w:rPr>
                <w:sz w:val="32"/>
                <w:szCs w:val="32"/>
              </w:rPr>
            </w:pPr>
          </w:p>
        </w:tc>
      </w:tr>
      <w:tr w:rsidR="009C039A" w:rsidTr="001048A2">
        <w:trPr>
          <w:trHeight w:val="717"/>
        </w:trPr>
        <w:tc>
          <w:tcPr>
            <w:tcW w:w="82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</w:tr>
      <w:tr w:rsidR="009C039A" w:rsidTr="001048A2">
        <w:trPr>
          <w:trHeight w:val="722"/>
        </w:trPr>
        <w:tc>
          <w:tcPr>
            <w:tcW w:w="82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</w:tr>
      <w:tr w:rsidR="009C039A" w:rsidTr="001048A2">
        <w:trPr>
          <w:trHeight w:val="700"/>
        </w:trPr>
        <w:tc>
          <w:tcPr>
            <w:tcW w:w="82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</w:tr>
      <w:tr w:rsidR="009C039A" w:rsidTr="001048A2">
        <w:trPr>
          <w:trHeight w:val="721"/>
        </w:trPr>
        <w:tc>
          <w:tcPr>
            <w:tcW w:w="82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</w:tr>
      <w:tr w:rsidR="009C039A" w:rsidTr="001048A2">
        <w:trPr>
          <w:trHeight w:val="699"/>
        </w:trPr>
        <w:tc>
          <w:tcPr>
            <w:tcW w:w="82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</w:tr>
      <w:tr w:rsidR="009C039A" w:rsidTr="001048A2">
        <w:trPr>
          <w:trHeight w:val="719"/>
        </w:trPr>
        <w:tc>
          <w:tcPr>
            <w:tcW w:w="82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</w:tr>
      <w:tr w:rsidR="009C039A" w:rsidTr="001048A2">
        <w:trPr>
          <w:trHeight w:val="697"/>
        </w:trPr>
        <w:tc>
          <w:tcPr>
            <w:tcW w:w="82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</w:tr>
      <w:tr w:rsidR="009C039A" w:rsidTr="001048A2">
        <w:tc>
          <w:tcPr>
            <w:tcW w:w="82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</w:tr>
      <w:tr w:rsidR="009C039A" w:rsidTr="001048A2">
        <w:tc>
          <w:tcPr>
            <w:tcW w:w="82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9C039A" w:rsidRDefault="009C039A" w:rsidP="001048A2">
            <w:pPr>
              <w:rPr>
                <w:sz w:val="36"/>
                <w:szCs w:val="36"/>
              </w:rPr>
            </w:pPr>
          </w:p>
        </w:tc>
      </w:tr>
    </w:tbl>
    <w:p w:rsidR="009C039A" w:rsidRPr="00B520A2" w:rsidRDefault="009C039A" w:rsidP="009C039A">
      <w:pPr>
        <w:rPr>
          <w:sz w:val="36"/>
          <w:szCs w:val="36"/>
        </w:rPr>
      </w:pPr>
    </w:p>
    <w:p w:rsidR="00351F42" w:rsidRDefault="00351F42" w:rsidP="00723324">
      <w:pPr>
        <w:pStyle w:val="a3"/>
        <w:spacing w:line="240" w:lineRule="auto"/>
        <w:ind w:firstLine="708"/>
        <w:jc w:val="both"/>
      </w:pPr>
    </w:p>
    <w:sectPr w:rsidR="00351F42" w:rsidSect="00B74A8B">
      <w:pgSz w:w="15840" w:h="12240" w:orient="landscape"/>
      <w:pgMar w:top="1701" w:right="1134" w:bottom="1701" w:left="1134" w:header="0" w:footer="0" w:gutter="0"/>
      <w:cols w:space="720"/>
      <w:formProt w:val="0"/>
      <w:docGrid w:linePitch="299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 Unicode MS"/>
    <w:panose1 w:val="00000000000000000000"/>
    <w:charset w:val="80"/>
    <w:family w:val="swiss"/>
    <w:notTrueType/>
    <w:pitch w:val="variable"/>
    <w:sig w:usb0="00000001" w:usb1="08070000" w:usb2="00000010" w:usb3="00000000" w:csb0="00020000" w:csb1="00000000"/>
  </w:font>
  <w:font w:name="Lohit Hind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B2BE2"/>
    <w:multiLevelType w:val="multilevel"/>
    <w:tmpl w:val="561A9B80"/>
    <w:lvl w:ilvl="0">
      <w:start w:val="1"/>
      <w:numFmt w:val="bullet"/>
      <w:lvlText w:val="·"/>
      <w:lvlJc w:val="left"/>
      <w:pPr>
        <w:ind w:left="720" w:firstLine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4"/>
      </w:rPr>
    </w:lvl>
    <w:lvl w:ilvl="2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4"/>
      </w:rPr>
    </w:lvl>
    <w:lvl w:ilvl="3">
      <w:start w:val="1"/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4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4"/>
      </w:rPr>
    </w:lvl>
    <w:lvl w:ilvl="5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4"/>
      </w:rPr>
    </w:lvl>
    <w:lvl w:ilvl="6">
      <w:start w:val="1"/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4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4"/>
      </w:rPr>
    </w:lvl>
    <w:lvl w:ilvl="8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4"/>
      </w:rPr>
    </w:lvl>
  </w:abstractNum>
  <w:abstractNum w:abstractNumId="1" w15:restartNumberingAfterBreak="0">
    <w:nsid w:val="44D31A94"/>
    <w:multiLevelType w:val="multilevel"/>
    <w:tmpl w:val="308CEBD6"/>
    <w:lvl w:ilvl="0">
      <w:start w:val="1"/>
      <w:numFmt w:val="bullet"/>
      <w:lvlText w:val="·"/>
      <w:lvlJc w:val="left"/>
      <w:pPr>
        <w:ind w:left="720" w:firstLine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4"/>
      </w:rPr>
    </w:lvl>
    <w:lvl w:ilvl="2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4"/>
      </w:rPr>
    </w:lvl>
    <w:lvl w:ilvl="3">
      <w:start w:val="1"/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4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4"/>
      </w:rPr>
    </w:lvl>
    <w:lvl w:ilvl="5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4"/>
      </w:rPr>
    </w:lvl>
    <w:lvl w:ilvl="6">
      <w:start w:val="1"/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4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4"/>
      </w:rPr>
    </w:lvl>
    <w:lvl w:ilvl="8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4"/>
      </w:rPr>
    </w:lvl>
  </w:abstractNum>
  <w:abstractNum w:abstractNumId="2" w15:restartNumberingAfterBreak="0">
    <w:nsid w:val="5BD241E5"/>
    <w:multiLevelType w:val="multilevel"/>
    <w:tmpl w:val="6A92F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BE42D84"/>
    <w:multiLevelType w:val="multilevel"/>
    <w:tmpl w:val="D26ACBF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508"/>
    <w:rsid w:val="000B572F"/>
    <w:rsid w:val="000F0D0A"/>
    <w:rsid w:val="00103B89"/>
    <w:rsid w:val="001048A2"/>
    <w:rsid w:val="001145B1"/>
    <w:rsid w:val="00133198"/>
    <w:rsid w:val="00136E22"/>
    <w:rsid w:val="00156FA3"/>
    <w:rsid w:val="001724AB"/>
    <w:rsid w:val="0019671D"/>
    <w:rsid w:val="001F2264"/>
    <w:rsid w:val="0026132C"/>
    <w:rsid w:val="002868FA"/>
    <w:rsid w:val="002A6ECC"/>
    <w:rsid w:val="00351F42"/>
    <w:rsid w:val="00396819"/>
    <w:rsid w:val="003F4822"/>
    <w:rsid w:val="00464D20"/>
    <w:rsid w:val="004B5460"/>
    <w:rsid w:val="005F0508"/>
    <w:rsid w:val="00613339"/>
    <w:rsid w:val="00695C66"/>
    <w:rsid w:val="00723324"/>
    <w:rsid w:val="007A6D97"/>
    <w:rsid w:val="008804A5"/>
    <w:rsid w:val="009031B2"/>
    <w:rsid w:val="009C039A"/>
    <w:rsid w:val="00B520A2"/>
    <w:rsid w:val="00B74A8B"/>
    <w:rsid w:val="00B84E3C"/>
    <w:rsid w:val="00C20458"/>
    <w:rsid w:val="00C4059C"/>
    <w:rsid w:val="00DA11AC"/>
    <w:rsid w:val="00DD5484"/>
    <w:rsid w:val="00E0346E"/>
    <w:rsid w:val="00E7409C"/>
    <w:rsid w:val="00E80C66"/>
    <w:rsid w:val="00EC114B"/>
    <w:rsid w:val="00F41A6C"/>
    <w:rsid w:val="00F87E3F"/>
    <w:rsid w:val="00F9353C"/>
    <w:rsid w:val="00F93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02E7789A-A723-475C-A95B-7B80681DE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6E"/>
    <w:pPr>
      <w:spacing w:after="200" w:line="276" w:lineRule="auto"/>
    </w:p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uiPriority w:val="99"/>
    <w:rsid w:val="005F0508"/>
    <w:pPr>
      <w:tabs>
        <w:tab w:val="left" w:pos="708"/>
      </w:tabs>
      <w:suppressAutoHyphens/>
      <w:spacing w:after="200" w:line="276" w:lineRule="auto"/>
    </w:pPr>
    <w:rPr>
      <w:rFonts w:eastAsia="Droid Sans" w:cs="Calibri"/>
      <w:color w:val="00000A"/>
      <w:lang w:eastAsia="en-US"/>
    </w:rPr>
  </w:style>
  <w:style w:type="character" w:customStyle="1" w:styleId="a4">
    <w:name w:val="Текст выноски Знак"/>
    <w:basedOn w:val="a0"/>
    <w:uiPriority w:val="99"/>
    <w:rsid w:val="005F0508"/>
    <w:rPr>
      <w:rFonts w:ascii="Tahoma" w:hAnsi="Tahoma" w:cs="Tahoma"/>
      <w:sz w:val="16"/>
      <w:szCs w:val="16"/>
    </w:rPr>
  </w:style>
  <w:style w:type="character" w:customStyle="1" w:styleId="ListLabel1">
    <w:name w:val="ListLabel 1"/>
    <w:uiPriority w:val="99"/>
    <w:rsid w:val="005F0508"/>
    <w:rPr>
      <w:sz w:val="24"/>
    </w:rPr>
  </w:style>
  <w:style w:type="character" w:customStyle="1" w:styleId="ListLabel2">
    <w:name w:val="ListLabel 2"/>
    <w:uiPriority w:val="99"/>
    <w:rsid w:val="005F0508"/>
    <w:rPr>
      <w:sz w:val="24"/>
    </w:rPr>
  </w:style>
  <w:style w:type="character" w:customStyle="1" w:styleId="ListLabel3">
    <w:name w:val="ListLabel 3"/>
    <w:uiPriority w:val="99"/>
    <w:rsid w:val="005F0508"/>
    <w:rPr>
      <w:sz w:val="24"/>
    </w:rPr>
  </w:style>
  <w:style w:type="character" w:customStyle="1" w:styleId="ListLabel4">
    <w:name w:val="ListLabel 4"/>
    <w:uiPriority w:val="99"/>
    <w:rsid w:val="005F0508"/>
    <w:rPr>
      <w:sz w:val="24"/>
    </w:rPr>
  </w:style>
  <w:style w:type="character" w:customStyle="1" w:styleId="ListLabel5">
    <w:name w:val="ListLabel 5"/>
    <w:uiPriority w:val="99"/>
    <w:rsid w:val="005F0508"/>
    <w:rPr>
      <w:sz w:val="24"/>
    </w:rPr>
  </w:style>
  <w:style w:type="character" w:customStyle="1" w:styleId="ListLabel6">
    <w:name w:val="ListLabel 6"/>
    <w:uiPriority w:val="99"/>
    <w:rsid w:val="005F0508"/>
    <w:rPr>
      <w:sz w:val="24"/>
    </w:rPr>
  </w:style>
  <w:style w:type="character" w:customStyle="1" w:styleId="ListLabel7">
    <w:name w:val="ListLabel 7"/>
    <w:uiPriority w:val="99"/>
    <w:rsid w:val="005F0508"/>
    <w:rPr>
      <w:sz w:val="24"/>
    </w:rPr>
  </w:style>
  <w:style w:type="character" w:customStyle="1" w:styleId="ListLabel8">
    <w:name w:val="ListLabel 8"/>
    <w:uiPriority w:val="99"/>
    <w:rsid w:val="005F0508"/>
    <w:rPr>
      <w:sz w:val="24"/>
    </w:rPr>
  </w:style>
  <w:style w:type="character" w:customStyle="1" w:styleId="ListLabel9">
    <w:name w:val="ListLabel 9"/>
    <w:uiPriority w:val="99"/>
    <w:rsid w:val="005F0508"/>
    <w:rPr>
      <w:sz w:val="24"/>
    </w:rPr>
  </w:style>
  <w:style w:type="paragraph" w:customStyle="1" w:styleId="a5">
    <w:name w:val="Заголовок"/>
    <w:basedOn w:val="a3"/>
    <w:next w:val="a6"/>
    <w:uiPriority w:val="99"/>
    <w:rsid w:val="005F0508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styleId="a6">
    <w:name w:val="Body Text"/>
    <w:basedOn w:val="a3"/>
    <w:link w:val="a7"/>
    <w:uiPriority w:val="99"/>
    <w:rsid w:val="005F0508"/>
    <w:pPr>
      <w:spacing w:after="120"/>
    </w:pPr>
  </w:style>
  <w:style w:type="paragraph" w:styleId="a8">
    <w:name w:val="List"/>
    <w:basedOn w:val="a6"/>
    <w:uiPriority w:val="99"/>
    <w:rsid w:val="005F0508"/>
    <w:rPr>
      <w:rFonts w:cs="Lohit Hindi"/>
    </w:rPr>
  </w:style>
  <w:style w:type="character" w:customStyle="1" w:styleId="a7">
    <w:name w:val="Основной текст Знак"/>
    <w:basedOn w:val="a0"/>
    <w:link w:val="a6"/>
    <w:uiPriority w:val="99"/>
    <w:semiHidden/>
    <w:locked/>
    <w:rPr>
      <w:rFonts w:cs="Times New Roman"/>
    </w:rPr>
  </w:style>
  <w:style w:type="paragraph" w:styleId="a9">
    <w:name w:val="Title"/>
    <w:basedOn w:val="a3"/>
    <w:link w:val="aa"/>
    <w:uiPriority w:val="99"/>
    <w:qFormat/>
    <w:rsid w:val="005F0508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styleId="1">
    <w:name w:val="index 1"/>
    <w:basedOn w:val="a"/>
    <w:next w:val="a"/>
    <w:autoRedefine/>
    <w:uiPriority w:val="99"/>
    <w:semiHidden/>
    <w:rsid w:val="004B5460"/>
    <w:pPr>
      <w:ind w:left="220" w:hanging="220"/>
    </w:pPr>
  </w:style>
  <w:style w:type="character" w:customStyle="1" w:styleId="aa">
    <w:name w:val="Название Знак"/>
    <w:basedOn w:val="a0"/>
    <w:link w:val="a9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ab">
    <w:name w:val="index heading"/>
    <w:basedOn w:val="a3"/>
    <w:uiPriority w:val="99"/>
    <w:rsid w:val="005F0508"/>
    <w:pPr>
      <w:suppressLineNumbers/>
    </w:pPr>
    <w:rPr>
      <w:rFonts w:cs="Lohit Hindi"/>
    </w:rPr>
  </w:style>
  <w:style w:type="paragraph" w:styleId="ac">
    <w:name w:val="Balloon Text"/>
    <w:basedOn w:val="a3"/>
    <w:link w:val="10"/>
    <w:uiPriority w:val="99"/>
    <w:rsid w:val="005F0508"/>
    <w:pPr>
      <w:spacing w:after="0" w:line="100" w:lineRule="atLeast"/>
    </w:pPr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uiPriority w:val="99"/>
    <w:rsid w:val="00133198"/>
    <w:rPr>
      <w:rFonts w:cs="Times New Roman"/>
    </w:rPr>
  </w:style>
  <w:style w:type="character" w:customStyle="1" w:styleId="10">
    <w:name w:val="Текст выноски Знак1"/>
    <w:basedOn w:val="a0"/>
    <w:link w:val="ac"/>
    <w:uiPriority w:val="99"/>
    <w:semiHidden/>
    <w:locked/>
    <w:rPr>
      <w:rFonts w:ascii="Times New Roman" w:hAnsi="Times New Roman" w:cs="Times New Roman"/>
      <w:sz w:val="2"/>
    </w:rPr>
  </w:style>
  <w:style w:type="paragraph" w:styleId="ad">
    <w:name w:val="List Paragraph"/>
    <w:basedOn w:val="a"/>
    <w:uiPriority w:val="99"/>
    <w:qFormat/>
    <w:rsid w:val="003F4822"/>
    <w:pPr>
      <w:ind w:left="720"/>
      <w:contextualSpacing/>
    </w:pPr>
  </w:style>
  <w:style w:type="table" w:styleId="ae">
    <w:name w:val="Table Grid"/>
    <w:basedOn w:val="a1"/>
    <w:uiPriority w:val="99"/>
    <w:locked/>
    <w:rsid w:val="009C039A"/>
    <w:pPr>
      <w:spacing w:after="0" w:line="240" w:lineRule="auto"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0750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5896</Words>
  <Characters>33612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39430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</dc:creator>
  <cp:keywords/>
  <dc:description/>
  <cp:lastModifiedBy>reznurgalieva@mail.ru</cp:lastModifiedBy>
  <cp:revision>2</cp:revision>
  <cp:lastPrinted>2014-12-04T00:18:00Z</cp:lastPrinted>
  <dcterms:created xsi:type="dcterms:W3CDTF">2021-03-31T08:48:00Z</dcterms:created>
  <dcterms:modified xsi:type="dcterms:W3CDTF">2021-03-31T08:48:00Z</dcterms:modified>
</cp:coreProperties>
</file>